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F6" w:rsidRDefault="00BC53F6">
      <w:pPr>
        <w:pStyle w:val="BodyText"/>
        <w:spacing w:before="0"/>
        <w:ind w:left="0" w:firstLine="0"/>
        <w:rPr>
          <w:rFonts w:ascii="Times New Roman"/>
        </w:rPr>
      </w:pPr>
    </w:p>
    <w:p w:rsidR="00BC53F6" w:rsidRDefault="001604E5">
      <w:pPr>
        <w:spacing w:before="166"/>
        <w:ind w:left="100"/>
        <w:rPr>
          <w:b/>
          <w:sz w:val="28"/>
        </w:rPr>
      </w:pPr>
      <w:r>
        <w:rPr>
          <w:b/>
          <w:sz w:val="28"/>
          <w:u w:val="single"/>
        </w:rPr>
        <w:t>General Industry Checklist</w:t>
      </w:r>
    </w:p>
    <w:p w:rsidR="00BC53F6" w:rsidRDefault="00BC53F6">
      <w:pPr>
        <w:pStyle w:val="BodyText"/>
        <w:spacing w:before="5"/>
        <w:ind w:left="0" w:firstLine="0"/>
        <w:rPr>
          <w:b/>
          <w:sz w:val="16"/>
        </w:rPr>
      </w:pPr>
    </w:p>
    <w:p w:rsidR="00180B14" w:rsidRDefault="001604E5">
      <w:pPr>
        <w:pStyle w:val="BodyText"/>
        <w:spacing w:before="0" w:line="276" w:lineRule="auto"/>
        <w:ind w:left="100" w:right="185" w:firstLine="0"/>
      </w:pPr>
      <w:r>
        <w:t>This checklist is provided to assist in identifying deficiencies or hazards within y</w:t>
      </w:r>
      <w:r w:rsidR="00180B14">
        <w:t>our business.</w:t>
      </w:r>
      <w:r>
        <w:t xml:space="preserve"> Additional written programs, workplace procedures, and / or training to reduce the potential of employee injuries and illnesses may be required. </w:t>
      </w:r>
    </w:p>
    <w:p w:rsidR="00BC53F6" w:rsidRDefault="001604E5">
      <w:pPr>
        <w:pStyle w:val="BodyText"/>
        <w:spacing w:before="0" w:line="276" w:lineRule="auto"/>
        <w:ind w:left="100" w:right="185" w:firstLine="0"/>
      </w:pPr>
      <w:r>
        <w:t>This checklist does not address all possi</w:t>
      </w:r>
      <w:r w:rsidR="00180B14">
        <w:t>ble hazards</w:t>
      </w:r>
      <w:r>
        <w:t>.</w:t>
      </w:r>
    </w:p>
    <w:p w:rsidR="00BC53F6" w:rsidRDefault="0030071D">
      <w:pPr>
        <w:spacing w:line="276" w:lineRule="auto"/>
      </w:pPr>
      <w:r>
        <w:pict>
          <v:line id="_x0000_s1027" style="position:absolute;z-index:1048;mso-position-horizontal-relative:page" from="299.5pt,19.8pt" to="299.5pt,540.3pt" strokeweight="1.25pt">
            <w10:wrap anchorx="page"/>
          </v:line>
        </w:pict>
      </w:r>
    </w:p>
    <w:p w:rsidR="00180B14" w:rsidRDefault="00180B14">
      <w:pPr>
        <w:spacing w:line="276" w:lineRule="auto"/>
        <w:sectPr w:rsidR="00180B14">
          <w:type w:val="continuous"/>
          <w:pgSz w:w="12240" w:h="15840"/>
          <w:pgMar w:top="180" w:right="620" w:bottom="280" w:left="620" w:header="720" w:footer="720" w:gutter="0"/>
          <w:cols w:space="720"/>
        </w:sectPr>
      </w:pP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 w:line="241" w:lineRule="exact"/>
        <w:ind w:hanging="165"/>
      </w:pPr>
      <w:r>
        <w:rPr>
          <w:u w:val="single"/>
        </w:rPr>
        <w:t>Posting and</w:t>
      </w:r>
      <w:r>
        <w:rPr>
          <w:spacing w:val="-13"/>
          <w:u w:val="single"/>
        </w:rPr>
        <w:t xml:space="preserve"> </w:t>
      </w:r>
      <w:r>
        <w:rPr>
          <w:u w:val="single"/>
        </w:rPr>
        <w:t>Recordkeeping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hanging="720"/>
        <w:rPr>
          <w:sz w:val="20"/>
        </w:rPr>
      </w:pPr>
      <w:r>
        <w:rPr>
          <w:sz w:val="20"/>
        </w:rPr>
        <w:t>Workplace posters / phone numbers</w:t>
      </w:r>
      <w:r>
        <w:rPr>
          <w:spacing w:val="-17"/>
          <w:sz w:val="20"/>
        </w:rPr>
        <w:t xml:space="preserve"> </w:t>
      </w:r>
      <w:r>
        <w:rPr>
          <w:sz w:val="20"/>
        </w:rPr>
        <w:t>displayed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OSHA 300 completed (where</w:t>
      </w:r>
      <w:r>
        <w:rPr>
          <w:spacing w:val="-13"/>
          <w:sz w:val="20"/>
        </w:rPr>
        <w:t xml:space="preserve"> </w:t>
      </w:r>
      <w:r>
        <w:rPr>
          <w:sz w:val="20"/>
        </w:rPr>
        <w:t>required)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OSHA 300A completed &amp; posted (where</w:t>
      </w:r>
      <w:r>
        <w:rPr>
          <w:spacing w:val="-14"/>
          <w:sz w:val="20"/>
        </w:rPr>
        <w:t xml:space="preserve"> </w:t>
      </w:r>
      <w:r>
        <w:rPr>
          <w:sz w:val="20"/>
        </w:rPr>
        <w:t>required)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Safety &amp; Health</w:t>
      </w:r>
      <w:r>
        <w:rPr>
          <w:spacing w:val="-9"/>
          <w:u w:val="single"/>
        </w:rPr>
        <w:t xml:space="preserve"> </w:t>
      </w:r>
      <w:r>
        <w:rPr>
          <w:u w:val="single"/>
        </w:rPr>
        <w:t>Program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Written safety program</w:t>
      </w:r>
      <w:r>
        <w:rPr>
          <w:spacing w:val="-9"/>
          <w:sz w:val="20"/>
        </w:rPr>
        <w:t xml:space="preserve"> </w:t>
      </w:r>
      <w:r>
        <w:rPr>
          <w:sz w:val="20"/>
        </w:rPr>
        <w:t>developed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Employee safety training completed / records</w:t>
      </w:r>
      <w:r>
        <w:rPr>
          <w:spacing w:val="-17"/>
          <w:sz w:val="20"/>
        </w:rPr>
        <w:t xml:space="preserve"> </w:t>
      </w:r>
      <w:r>
        <w:rPr>
          <w:sz w:val="20"/>
        </w:rPr>
        <w:t>maintained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Medical and First</w:t>
      </w:r>
      <w:r>
        <w:rPr>
          <w:spacing w:val="-11"/>
          <w:u w:val="single"/>
        </w:rPr>
        <w:t xml:space="preserve"> </w:t>
      </w:r>
      <w:r>
        <w:rPr>
          <w:u w:val="single"/>
        </w:rPr>
        <w:t>Aid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Emergency medical services</w:t>
      </w:r>
      <w:r>
        <w:rPr>
          <w:spacing w:val="-11"/>
          <w:sz w:val="20"/>
        </w:rPr>
        <w:t xml:space="preserve"> </w:t>
      </w:r>
      <w:r>
        <w:rPr>
          <w:sz w:val="20"/>
        </w:rPr>
        <w:t>identified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First aid kits readily</w:t>
      </w:r>
      <w:r>
        <w:rPr>
          <w:spacing w:val="-6"/>
          <w:sz w:val="20"/>
        </w:rPr>
        <w:t xml:space="preserve"> </w:t>
      </w:r>
      <w:r>
        <w:rPr>
          <w:sz w:val="20"/>
        </w:rPr>
        <w:t>accessible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Eye wash / showers available (where</w:t>
      </w:r>
      <w:r>
        <w:rPr>
          <w:spacing w:val="-13"/>
          <w:sz w:val="20"/>
        </w:rPr>
        <w:t xml:space="preserve"> </w:t>
      </w:r>
      <w:r>
        <w:rPr>
          <w:sz w:val="20"/>
        </w:rPr>
        <w:t>necessary)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Claim reporting</w:t>
      </w:r>
      <w:r>
        <w:rPr>
          <w:spacing w:val="-9"/>
          <w:sz w:val="20"/>
        </w:rPr>
        <w:t xml:space="preserve"> </w:t>
      </w:r>
      <w:r>
        <w:rPr>
          <w:sz w:val="20"/>
        </w:rPr>
        <w:t>procedures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Return to Work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proofErr w:type="spellStart"/>
      <w:r>
        <w:rPr>
          <w:sz w:val="20"/>
        </w:rPr>
        <w:t>Bloodborne</w:t>
      </w:r>
      <w:proofErr w:type="spellEnd"/>
      <w:r>
        <w:rPr>
          <w:sz w:val="20"/>
        </w:rPr>
        <w:t xml:space="preserve"> Pathogens program /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Fire</w:t>
      </w:r>
      <w:r>
        <w:rPr>
          <w:spacing w:val="-7"/>
          <w:u w:val="single"/>
        </w:rPr>
        <w:t xml:space="preserve"> </w:t>
      </w:r>
      <w:r>
        <w:rPr>
          <w:u w:val="single"/>
        </w:rPr>
        <w:t>Protection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Fire extinguishers mounted &amp; readily</w:t>
      </w:r>
      <w:r>
        <w:rPr>
          <w:spacing w:val="-14"/>
          <w:sz w:val="20"/>
        </w:rPr>
        <w:t xml:space="preserve"> </w:t>
      </w:r>
      <w:r>
        <w:rPr>
          <w:sz w:val="20"/>
        </w:rPr>
        <w:t>accessible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Fire extinguishers inspected at least</w:t>
      </w:r>
      <w:r>
        <w:rPr>
          <w:spacing w:val="-12"/>
          <w:sz w:val="20"/>
        </w:rPr>
        <w:t xml:space="preserve"> </w:t>
      </w:r>
      <w:r>
        <w:rPr>
          <w:sz w:val="20"/>
        </w:rPr>
        <w:t>annually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Fire alarm tested at least annually (where</w:t>
      </w:r>
      <w:r>
        <w:rPr>
          <w:spacing w:val="-16"/>
          <w:sz w:val="20"/>
        </w:rPr>
        <w:t xml:space="preserve"> </w:t>
      </w:r>
      <w:r>
        <w:rPr>
          <w:sz w:val="20"/>
        </w:rPr>
        <w:t>present)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Personal Protective Equipment</w:t>
      </w:r>
      <w:r>
        <w:rPr>
          <w:spacing w:val="-17"/>
          <w:u w:val="single"/>
        </w:rPr>
        <w:t xml:space="preserve"> </w:t>
      </w:r>
      <w:r>
        <w:rPr>
          <w:u w:val="single"/>
        </w:rPr>
        <w:t>(PPE)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Employees have been trained in PPE</w:t>
      </w:r>
      <w:r>
        <w:rPr>
          <w:spacing w:val="-16"/>
          <w:sz w:val="20"/>
        </w:rPr>
        <w:t xml:space="preserve"> </w:t>
      </w:r>
      <w:r>
        <w:rPr>
          <w:sz w:val="20"/>
        </w:rPr>
        <w:t>procedures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PPE is maintained in sanitary</w:t>
      </w:r>
      <w:r>
        <w:rPr>
          <w:spacing w:val="-9"/>
          <w:sz w:val="20"/>
        </w:rPr>
        <w:t xml:space="preserve"> </w:t>
      </w:r>
      <w:r>
        <w:rPr>
          <w:sz w:val="20"/>
        </w:rPr>
        <w:t>condition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Hazards identified in the workplace requiring</w:t>
      </w:r>
      <w:r>
        <w:rPr>
          <w:spacing w:val="-15"/>
          <w:sz w:val="20"/>
        </w:rPr>
        <w:t xml:space="preserve"> </w:t>
      </w:r>
      <w:r>
        <w:rPr>
          <w:sz w:val="20"/>
        </w:rPr>
        <w:t>PPE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Work</w:t>
      </w:r>
      <w:r>
        <w:rPr>
          <w:spacing w:val="-12"/>
          <w:u w:val="single"/>
        </w:rPr>
        <w:t xml:space="preserve"> </w:t>
      </w:r>
      <w:r>
        <w:rPr>
          <w:u w:val="single"/>
        </w:rPr>
        <w:t>Environment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Work areas clean, sanitary and</w:t>
      </w:r>
      <w:r>
        <w:rPr>
          <w:spacing w:val="-7"/>
          <w:sz w:val="20"/>
        </w:rPr>
        <w:t xml:space="preserve"> </w:t>
      </w:r>
      <w:r>
        <w:rPr>
          <w:sz w:val="20"/>
        </w:rPr>
        <w:t>orderly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Wet surfaces covered with non-slip</w:t>
      </w:r>
      <w:r>
        <w:rPr>
          <w:spacing w:val="-12"/>
          <w:sz w:val="20"/>
        </w:rPr>
        <w:t xml:space="preserve"> </w:t>
      </w:r>
      <w:r>
        <w:rPr>
          <w:sz w:val="20"/>
        </w:rPr>
        <w:t>materials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Walking surfaces in good</w:t>
      </w:r>
      <w:r>
        <w:rPr>
          <w:spacing w:val="-11"/>
          <w:sz w:val="20"/>
        </w:rPr>
        <w:t xml:space="preserve"> </w:t>
      </w:r>
      <w:r>
        <w:rPr>
          <w:sz w:val="20"/>
        </w:rPr>
        <w:t>condition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Spilled materials cleaned up</w:t>
      </w:r>
      <w:r>
        <w:rPr>
          <w:spacing w:val="-13"/>
          <w:sz w:val="20"/>
        </w:rPr>
        <w:t xml:space="preserve"> </w:t>
      </w:r>
      <w:r>
        <w:rPr>
          <w:sz w:val="20"/>
        </w:rPr>
        <w:t>immediately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Floor and Wall Openings / Elevated</w:t>
      </w:r>
      <w:r>
        <w:rPr>
          <w:spacing w:val="-22"/>
          <w:u w:val="single"/>
        </w:rPr>
        <w:t xml:space="preserve"> </w:t>
      </w:r>
      <w:r>
        <w:rPr>
          <w:u w:val="single"/>
        </w:rPr>
        <w:t>Surfaces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Floor openings protected or guarded on all</w:t>
      </w:r>
      <w:r>
        <w:rPr>
          <w:spacing w:val="-17"/>
          <w:sz w:val="20"/>
        </w:rPr>
        <w:t xml:space="preserve"> </w:t>
      </w:r>
      <w:r>
        <w:rPr>
          <w:sz w:val="20"/>
        </w:rPr>
        <w:t>sides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Signs posted showing elevated surface load</w:t>
      </w:r>
      <w:r>
        <w:rPr>
          <w:spacing w:val="-13"/>
          <w:sz w:val="20"/>
        </w:rPr>
        <w:t xml:space="preserve"> </w:t>
      </w:r>
      <w:r>
        <w:rPr>
          <w:sz w:val="20"/>
        </w:rPr>
        <w:t>capacity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 xml:space="preserve">4” </w:t>
      </w:r>
      <w:proofErr w:type="spellStart"/>
      <w:r>
        <w:rPr>
          <w:sz w:val="20"/>
        </w:rPr>
        <w:t>toeboard</w:t>
      </w:r>
      <w:proofErr w:type="spellEnd"/>
      <w:r>
        <w:rPr>
          <w:sz w:val="20"/>
        </w:rPr>
        <w:t xml:space="preserve"> where falling object exposure</w:t>
      </w:r>
      <w:r>
        <w:rPr>
          <w:spacing w:val="-20"/>
          <w:sz w:val="20"/>
        </w:rPr>
        <w:t xml:space="preserve"> </w:t>
      </w:r>
      <w:r>
        <w:rPr>
          <w:sz w:val="20"/>
        </w:rPr>
        <w:t>exists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37"/>
        <w:ind w:left="265" w:hanging="165"/>
        <w:rPr>
          <w:sz w:val="20"/>
        </w:rPr>
      </w:pPr>
      <w:r>
        <w:rPr>
          <w:sz w:val="20"/>
        </w:rPr>
        <w:t>Material piled, stacked or racked to prevent</w:t>
      </w:r>
      <w:r>
        <w:rPr>
          <w:spacing w:val="-15"/>
          <w:sz w:val="20"/>
        </w:rPr>
        <w:t xml:space="preserve"> </w:t>
      </w:r>
      <w:r>
        <w:rPr>
          <w:sz w:val="20"/>
        </w:rPr>
        <w:t>falling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Pits not in use covered or</w:t>
      </w:r>
      <w:r>
        <w:rPr>
          <w:spacing w:val="-11"/>
          <w:sz w:val="20"/>
        </w:rPr>
        <w:t xml:space="preserve"> </w:t>
      </w:r>
      <w:r>
        <w:rPr>
          <w:sz w:val="20"/>
        </w:rPr>
        <w:t>protected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Stairs and</w:t>
      </w:r>
      <w:r>
        <w:rPr>
          <w:spacing w:val="-9"/>
          <w:u w:val="single"/>
        </w:rPr>
        <w:t xml:space="preserve"> </w:t>
      </w:r>
      <w:r>
        <w:rPr>
          <w:u w:val="single"/>
        </w:rPr>
        <w:t>Stairways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Handrails on all stairways of 4 or more</w:t>
      </w:r>
      <w:r>
        <w:rPr>
          <w:spacing w:val="-14"/>
          <w:sz w:val="20"/>
        </w:rPr>
        <w:t xml:space="preserve"> </w:t>
      </w:r>
      <w:r>
        <w:rPr>
          <w:sz w:val="20"/>
        </w:rPr>
        <w:t>risers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Steps provided with a slip resistant</w:t>
      </w:r>
      <w:r>
        <w:rPr>
          <w:spacing w:val="-14"/>
          <w:sz w:val="20"/>
        </w:rPr>
        <w:t xml:space="preserve"> </w:t>
      </w:r>
      <w:r>
        <w:rPr>
          <w:sz w:val="20"/>
        </w:rPr>
        <w:t>surface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 w:line="241" w:lineRule="exact"/>
        <w:ind w:left="266"/>
      </w:pPr>
      <w:r>
        <w:rPr>
          <w:spacing w:val="-2"/>
          <w:w w:val="99"/>
          <w:u w:val="single"/>
        </w:rPr>
        <w:br w:type="column"/>
      </w:r>
      <w:r>
        <w:rPr>
          <w:u w:val="single"/>
        </w:rPr>
        <w:t>Exiting or Egress / Exit</w:t>
      </w:r>
      <w:r>
        <w:rPr>
          <w:spacing w:val="-13"/>
          <w:u w:val="single"/>
        </w:rPr>
        <w:t xml:space="preserve"> </w:t>
      </w:r>
      <w:r>
        <w:rPr>
          <w:u w:val="single"/>
        </w:rPr>
        <w:t>Doors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Exits marked with exit sign and properly</w:t>
      </w:r>
      <w:r>
        <w:rPr>
          <w:spacing w:val="-14"/>
          <w:sz w:val="20"/>
        </w:rPr>
        <w:t xml:space="preserve"> </w:t>
      </w:r>
      <w:r>
        <w:rPr>
          <w:sz w:val="20"/>
        </w:rPr>
        <w:t>illuminated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Exits kept free from</w:t>
      </w:r>
      <w:r>
        <w:rPr>
          <w:spacing w:val="-6"/>
          <w:sz w:val="20"/>
        </w:rPr>
        <w:t xml:space="preserve"> </w:t>
      </w:r>
      <w:r>
        <w:rPr>
          <w:sz w:val="20"/>
        </w:rPr>
        <w:t>obstructions</w:t>
      </w:r>
    </w:p>
    <w:p w:rsidR="0030071D" w:rsidRDefault="0030071D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Are exits unlocked?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Sufficient exits to permit prompt emergency</w:t>
      </w:r>
      <w:r>
        <w:rPr>
          <w:spacing w:val="-18"/>
          <w:sz w:val="20"/>
        </w:rPr>
        <w:t xml:space="preserve"> </w:t>
      </w:r>
      <w:r>
        <w:rPr>
          <w:sz w:val="20"/>
        </w:rPr>
        <w:t>escape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left="266"/>
      </w:pPr>
      <w:r>
        <w:rPr>
          <w:u w:val="single"/>
        </w:rPr>
        <w:t>Portable</w:t>
      </w:r>
      <w:r>
        <w:rPr>
          <w:spacing w:val="-6"/>
          <w:u w:val="single"/>
        </w:rPr>
        <w:t xml:space="preserve"> </w:t>
      </w:r>
      <w:r>
        <w:rPr>
          <w:u w:val="single"/>
        </w:rPr>
        <w:t>Ladders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Inspect and maintain ladders in good</w:t>
      </w:r>
      <w:r>
        <w:rPr>
          <w:spacing w:val="-16"/>
          <w:sz w:val="20"/>
        </w:rPr>
        <w:t xml:space="preserve"> </w:t>
      </w:r>
      <w:r>
        <w:rPr>
          <w:sz w:val="20"/>
        </w:rPr>
        <w:t>condition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Non-slip safety feet provided on each</w:t>
      </w:r>
      <w:r>
        <w:rPr>
          <w:spacing w:val="-15"/>
          <w:sz w:val="20"/>
        </w:rPr>
        <w:t xml:space="preserve"> </w:t>
      </w:r>
      <w:r>
        <w:rPr>
          <w:sz w:val="20"/>
        </w:rPr>
        <w:t>ladder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593" w:hanging="170"/>
        <w:rPr>
          <w:sz w:val="20"/>
        </w:rPr>
      </w:pPr>
      <w:r>
        <w:rPr>
          <w:sz w:val="20"/>
        </w:rPr>
        <w:t>Employees face ladder when ascending or descending with 3 points of</w:t>
      </w:r>
      <w:r>
        <w:rPr>
          <w:spacing w:val="-11"/>
          <w:sz w:val="20"/>
        </w:rPr>
        <w:t xml:space="preserve"> </w:t>
      </w:r>
      <w:r>
        <w:rPr>
          <w:sz w:val="20"/>
        </w:rPr>
        <w:t>contact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Prohibit use of ladders that are broken or</w:t>
      </w:r>
      <w:r>
        <w:rPr>
          <w:spacing w:val="-16"/>
          <w:sz w:val="20"/>
        </w:rPr>
        <w:t xml:space="preserve"> </w:t>
      </w:r>
      <w:r>
        <w:rPr>
          <w:sz w:val="20"/>
        </w:rPr>
        <w:t>damaged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Instruct not to use top step of stepladder as a</w:t>
      </w:r>
      <w:r>
        <w:rPr>
          <w:spacing w:val="-17"/>
          <w:sz w:val="20"/>
        </w:rPr>
        <w:t xml:space="preserve"> </w:t>
      </w:r>
      <w:r>
        <w:rPr>
          <w:sz w:val="20"/>
        </w:rPr>
        <w:t>step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Extend ladder at least 3’ above elevated</w:t>
      </w:r>
      <w:r>
        <w:rPr>
          <w:spacing w:val="-17"/>
          <w:sz w:val="20"/>
        </w:rPr>
        <w:t xml:space="preserve"> </w:t>
      </w:r>
      <w:r>
        <w:rPr>
          <w:sz w:val="20"/>
        </w:rPr>
        <w:t>surface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left="266"/>
      </w:pPr>
      <w:r>
        <w:rPr>
          <w:u w:val="single"/>
        </w:rPr>
        <w:t>Hand / Portable Power Tools and</w:t>
      </w:r>
      <w:r>
        <w:rPr>
          <w:spacing w:val="-22"/>
          <w:u w:val="single"/>
        </w:rPr>
        <w:t xml:space="preserve"> </w:t>
      </w:r>
      <w:r>
        <w:rPr>
          <w:u w:val="single"/>
        </w:rPr>
        <w:t>Equipment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Broken, damaged, bent tools removed /</w:t>
      </w:r>
      <w:r>
        <w:rPr>
          <w:spacing w:val="-14"/>
          <w:sz w:val="20"/>
        </w:rPr>
        <w:t xml:space="preserve"> </w:t>
      </w:r>
      <w:r>
        <w:rPr>
          <w:sz w:val="20"/>
        </w:rPr>
        <w:t>replaced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Proper eye and face protection worn, as</w:t>
      </w:r>
      <w:r>
        <w:rPr>
          <w:spacing w:val="-16"/>
          <w:sz w:val="20"/>
        </w:rPr>
        <w:t xml:space="preserve"> </w:t>
      </w:r>
      <w:r>
        <w:rPr>
          <w:sz w:val="20"/>
        </w:rPr>
        <w:t>needed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Safety guards provided on grinders, saws,</w:t>
      </w:r>
      <w:r>
        <w:rPr>
          <w:spacing w:val="-20"/>
          <w:sz w:val="20"/>
        </w:rPr>
        <w:t xml:space="preserve"> </w:t>
      </w:r>
      <w:r>
        <w:rPr>
          <w:sz w:val="20"/>
        </w:rPr>
        <w:t>etc.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Power tools grounded or double</w:t>
      </w:r>
      <w:r>
        <w:rPr>
          <w:spacing w:val="-17"/>
          <w:sz w:val="20"/>
        </w:rPr>
        <w:t xml:space="preserve"> </w:t>
      </w:r>
      <w:r>
        <w:rPr>
          <w:sz w:val="20"/>
        </w:rPr>
        <w:t>insulated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Full guards or screens provided on portable</w:t>
      </w:r>
      <w:r>
        <w:rPr>
          <w:spacing w:val="-15"/>
          <w:sz w:val="20"/>
        </w:rPr>
        <w:t xml:space="preserve"> </w:t>
      </w:r>
      <w:r>
        <w:rPr>
          <w:sz w:val="20"/>
        </w:rPr>
        <w:t>fans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Ground fault circuit interrupters (GFCI)</w:t>
      </w:r>
      <w:r>
        <w:rPr>
          <w:spacing w:val="-17"/>
          <w:sz w:val="20"/>
        </w:rPr>
        <w:t xml:space="preserve"> </w:t>
      </w:r>
      <w:r>
        <w:rPr>
          <w:sz w:val="20"/>
        </w:rPr>
        <w:t>used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left="266"/>
      </w:pPr>
      <w:r>
        <w:rPr>
          <w:u w:val="single"/>
        </w:rPr>
        <w:t>Abrasive Wheel</w:t>
      </w:r>
      <w:r>
        <w:rPr>
          <w:spacing w:val="-16"/>
          <w:u w:val="single"/>
        </w:rPr>
        <w:t xml:space="preserve"> </w:t>
      </w:r>
      <w:r>
        <w:rPr>
          <w:u w:val="single"/>
        </w:rPr>
        <w:t>Equipment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Work rest used and kept adjusted to 1/8</w:t>
      </w:r>
      <w:r>
        <w:rPr>
          <w:spacing w:val="-18"/>
          <w:sz w:val="20"/>
        </w:rPr>
        <w:t xml:space="preserve"> </w:t>
      </w:r>
      <w:r>
        <w:rPr>
          <w:sz w:val="20"/>
        </w:rPr>
        <w:t>inch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Side guards cover spindle, nut and</w:t>
      </w:r>
      <w:r>
        <w:rPr>
          <w:spacing w:val="-12"/>
          <w:sz w:val="20"/>
        </w:rPr>
        <w:t xml:space="preserve"> </w:t>
      </w:r>
      <w:r>
        <w:rPr>
          <w:sz w:val="20"/>
        </w:rPr>
        <w:t>flange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Bench and pedestal grinders permanently</w:t>
      </w:r>
      <w:r>
        <w:rPr>
          <w:spacing w:val="-20"/>
          <w:sz w:val="20"/>
        </w:rPr>
        <w:t xml:space="preserve"> </w:t>
      </w:r>
      <w:r>
        <w:rPr>
          <w:sz w:val="20"/>
        </w:rPr>
        <w:t>mounted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Goggles / face shields worn when</w:t>
      </w:r>
      <w:r>
        <w:rPr>
          <w:spacing w:val="-11"/>
          <w:sz w:val="20"/>
        </w:rPr>
        <w:t xml:space="preserve"> </w:t>
      </w:r>
      <w:r>
        <w:rPr>
          <w:sz w:val="20"/>
        </w:rPr>
        <w:t>grinding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left="266"/>
      </w:pPr>
      <w:r>
        <w:rPr>
          <w:u w:val="single"/>
        </w:rPr>
        <w:t>Machine</w:t>
      </w:r>
      <w:r>
        <w:rPr>
          <w:spacing w:val="-6"/>
          <w:u w:val="single"/>
        </w:rPr>
        <w:t xml:space="preserve"> </w:t>
      </w:r>
      <w:r>
        <w:rPr>
          <w:u w:val="single"/>
        </w:rPr>
        <w:t>Guarding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Employees trained in safe methods of</w:t>
      </w:r>
      <w:r>
        <w:rPr>
          <w:spacing w:val="-26"/>
          <w:sz w:val="20"/>
        </w:rPr>
        <w:t xml:space="preserve"> </w:t>
      </w:r>
      <w:r>
        <w:rPr>
          <w:sz w:val="20"/>
        </w:rPr>
        <w:t>operation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Machinery and equipment kept clean and</w:t>
      </w:r>
      <w:r>
        <w:rPr>
          <w:spacing w:val="-19"/>
          <w:sz w:val="20"/>
        </w:rPr>
        <w:t xml:space="preserve"> </w:t>
      </w:r>
      <w:r>
        <w:rPr>
          <w:sz w:val="20"/>
        </w:rPr>
        <w:t>maintained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Shut-off switch within reach of operator’s</w:t>
      </w:r>
      <w:r>
        <w:rPr>
          <w:spacing w:val="-16"/>
          <w:sz w:val="20"/>
        </w:rPr>
        <w:t xml:space="preserve"> </w:t>
      </w:r>
      <w:r>
        <w:rPr>
          <w:sz w:val="20"/>
        </w:rPr>
        <w:t>position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Each machine provided with lock out for</w:t>
      </w:r>
      <w:r>
        <w:rPr>
          <w:spacing w:val="-15"/>
          <w:sz w:val="20"/>
        </w:rPr>
        <w:t xml:space="preserve"> </w:t>
      </w:r>
      <w:r>
        <w:rPr>
          <w:sz w:val="20"/>
        </w:rPr>
        <w:t>maintenance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Belts, pulleys, chains and gears properly</w:t>
      </w:r>
      <w:r>
        <w:rPr>
          <w:spacing w:val="-14"/>
          <w:sz w:val="20"/>
        </w:rPr>
        <w:t xml:space="preserve"> </w:t>
      </w:r>
      <w:r>
        <w:rPr>
          <w:sz w:val="20"/>
        </w:rPr>
        <w:t>guarded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Point of operation guarded or protection</w:t>
      </w:r>
      <w:r>
        <w:rPr>
          <w:spacing w:val="-13"/>
          <w:sz w:val="20"/>
        </w:rPr>
        <w:t xml:space="preserve"> </w:t>
      </w:r>
      <w:r>
        <w:rPr>
          <w:sz w:val="20"/>
        </w:rPr>
        <w:t>provided</w:t>
      </w:r>
    </w:p>
    <w:p w:rsidR="00BC53F6" w:rsidRPr="00180B14" w:rsidRDefault="001604E5">
      <w:pPr>
        <w:pStyle w:val="Heading1"/>
        <w:numPr>
          <w:ilvl w:val="0"/>
          <w:numId w:val="2"/>
        </w:numPr>
        <w:tabs>
          <w:tab w:val="left" w:pos="266"/>
        </w:tabs>
        <w:ind w:left="266"/>
      </w:pPr>
      <w:r>
        <w:rPr>
          <w:u w:val="single"/>
        </w:rPr>
        <w:t>Lockout /</w:t>
      </w:r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Tagout</w:t>
      </w:r>
      <w:proofErr w:type="spellEnd"/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603" w:hanging="170"/>
        <w:rPr>
          <w:sz w:val="20"/>
        </w:rPr>
      </w:pPr>
      <w:r>
        <w:rPr>
          <w:sz w:val="20"/>
        </w:rPr>
        <w:t xml:space="preserve">Machinery </w:t>
      </w:r>
      <w:proofErr w:type="spellStart"/>
      <w:r>
        <w:rPr>
          <w:sz w:val="20"/>
        </w:rPr>
        <w:t>deenergized</w:t>
      </w:r>
      <w:proofErr w:type="spellEnd"/>
      <w:r>
        <w:rPr>
          <w:sz w:val="20"/>
        </w:rPr>
        <w:t xml:space="preserve"> or disengaged and</w:t>
      </w:r>
      <w:r>
        <w:rPr>
          <w:spacing w:val="-15"/>
          <w:sz w:val="20"/>
        </w:rPr>
        <w:t xml:space="preserve"> </w:t>
      </w:r>
      <w:r>
        <w:rPr>
          <w:sz w:val="20"/>
        </w:rPr>
        <w:t>locked-out during cleaning, servicing, adjusting or setting up operations, when</w:t>
      </w:r>
      <w:r>
        <w:rPr>
          <w:spacing w:val="-15"/>
          <w:sz w:val="20"/>
        </w:rPr>
        <w:t xml:space="preserve"> </w:t>
      </w:r>
      <w:r>
        <w:rPr>
          <w:sz w:val="20"/>
        </w:rPr>
        <w:t>required</w:t>
      </w:r>
    </w:p>
    <w:p w:rsidR="00180B14" w:rsidRDefault="00180B14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603" w:hanging="170"/>
        <w:rPr>
          <w:sz w:val="20"/>
        </w:rPr>
      </w:pPr>
      <w:r>
        <w:rPr>
          <w:sz w:val="20"/>
        </w:rPr>
        <w:t>Written Program in Place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Stored energy released or blocked before</w:t>
      </w:r>
      <w:r>
        <w:rPr>
          <w:spacing w:val="-12"/>
          <w:sz w:val="20"/>
        </w:rPr>
        <w:t xml:space="preserve"> </w:t>
      </w:r>
      <w:r>
        <w:rPr>
          <w:sz w:val="20"/>
        </w:rPr>
        <w:t>lock-out</w:t>
      </w:r>
    </w:p>
    <w:p w:rsidR="00BC53F6" w:rsidRDefault="00BC53F6">
      <w:pPr>
        <w:spacing w:line="276" w:lineRule="auto"/>
        <w:rPr>
          <w:sz w:val="20"/>
        </w:rPr>
        <w:sectPr w:rsidR="00BC53F6">
          <w:type w:val="continuous"/>
          <w:pgSz w:w="12240" w:h="15840"/>
          <w:pgMar w:top="180" w:right="620" w:bottom="280" w:left="620" w:header="720" w:footer="720" w:gutter="0"/>
          <w:cols w:num="2" w:space="720" w:equalWidth="0">
            <w:col w:w="4947" w:space="814"/>
            <w:col w:w="5239"/>
          </w:cols>
        </w:sectPr>
      </w:pPr>
    </w:p>
    <w:p w:rsidR="00BC53F6" w:rsidRPr="001604E5" w:rsidRDefault="001604E5">
      <w:pPr>
        <w:pStyle w:val="BodyText"/>
        <w:spacing w:before="9"/>
        <w:ind w:left="0" w:firstLine="0"/>
        <w:rPr>
          <w:sz w:val="24"/>
          <w:szCs w:val="24"/>
        </w:rPr>
      </w:pPr>
      <w:r w:rsidRPr="001604E5">
        <w:rPr>
          <w:sz w:val="24"/>
          <w:szCs w:val="24"/>
        </w:rPr>
        <w:t>Comments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8"/>
        <w:gridCol w:w="5708"/>
      </w:tblGrid>
      <w:tr w:rsidR="001604E5" w:rsidTr="0030071D">
        <w:tc>
          <w:tcPr>
            <w:tcW w:w="5508" w:type="dxa"/>
          </w:tcPr>
          <w:p w:rsidR="001604E5" w:rsidRDefault="001604E5">
            <w:pPr>
              <w:rPr>
                <w:rFonts w:ascii="Tahoma"/>
                <w:sz w:val="13"/>
              </w:rPr>
            </w:pPr>
          </w:p>
          <w:p w:rsidR="0030071D" w:rsidRDefault="0030071D">
            <w:pPr>
              <w:rPr>
                <w:rFonts w:ascii="Tahoma"/>
                <w:sz w:val="13"/>
              </w:rPr>
            </w:pPr>
          </w:p>
          <w:p w:rsidR="001604E5" w:rsidRDefault="001604E5">
            <w:pPr>
              <w:rPr>
                <w:rFonts w:ascii="Tahoma"/>
                <w:sz w:val="13"/>
              </w:rPr>
            </w:pPr>
          </w:p>
        </w:tc>
        <w:tc>
          <w:tcPr>
            <w:tcW w:w="5708" w:type="dxa"/>
          </w:tcPr>
          <w:p w:rsidR="001604E5" w:rsidRDefault="001604E5">
            <w:pPr>
              <w:rPr>
                <w:rFonts w:ascii="Tahoma"/>
                <w:sz w:val="13"/>
              </w:rPr>
            </w:pPr>
          </w:p>
        </w:tc>
      </w:tr>
      <w:tr w:rsidR="001604E5" w:rsidTr="0030071D">
        <w:tc>
          <w:tcPr>
            <w:tcW w:w="5508" w:type="dxa"/>
          </w:tcPr>
          <w:p w:rsidR="001604E5" w:rsidRDefault="001604E5">
            <w:pPr>
              <w:rPr>
                <w:rFonts w:ascii="Tahoma"/>
                <w:sz w:val="13"/>
              </w:rPr>
            </w:pPr>
          </w:p>
          <w:p w:rsidR="0030071D" w:rsidRDefault="0030071D">
            <w:pPr>
              <w:rPr>
                <w:rFonts w:ascii="Tahoma"/>
                <w:sz w:val="13"/>
              </w:rPr>
            </w:pPr>
          </w:p>
          <w:p w:rsidR="001604E5" w:rsidRDefault="001604E5">
            <w:pPr>
              <w:rPr>
                <w:rFonts w:ascii="Tahoma"/>
                <w:sz w:val="13"/>
              </w:rPr>
            </w:pPr>
          </w:p>
        </w:tc>
        <w:tc>
          <w:tcPr>
            <w:tcW w:w="5708" w:type="dxa"/>
          </w:tcPr>
          <w:p w:rsidR="001604E5" w:rsidRDefault="001604E5">
            <w:pPr>
              <w:rPr>
                <w:rFonts w:ascii="Tahoma"/>
                <w:sz w:val="13"/>
              </w:rPr>
            </w:pPr>
          </w:p>
        </w:tc>
      </w:tr>
      <w:tr w:rsidR="001604E5" w:rsidTr="0030071D">
        <w:tc>
          <w:tcPr>
            <w:tcW w:w="5508" w:type="dxa"/>
            <w:tcBorders>
              <w:bottom w:val="single" w:sz="12" w:space="0" w:color="auto"/>
            </w:tcBorders>
          </w:tcPr>
          <w:p w:rsidR="001604E5" w:rsidRDefault="001604E5">
            <w:pPr>
              <w:rPr>
                <w:rFonts w:ascii="Tahoma"/>
                <w:sz w:val="13"/>
              </w:rPr>
            </w:pPr>
          </w:p>
          <w:p w:rsidR="001604E5" w:rsidRDefault="001604E5">
            <w:pPr>
              <w:rPr>
                <w:rFonts w:ascii="Tahoma"/>
                <w:sz w:val="13"/>
              </w:rPr>
            </w:pPr>
          </w:p>
          <w:p w:rsidR="0030071D" w:rsidRDefault="0030071D">
            <w:pPr>
              <w:rPr>
                <w:rFonts w:ascii="Tahoma"/>
                <w:sz w:val="13"/>
              </w:rPr>
            </w:pP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:rsidR="001604E5" w:rsidRDefault="001604E5">
            <w:pPr>
              <w:rPr>
                <w:rFonts w:ascii="Tahoma"/>
                <w:sz w:val="13"/>
              </w:rPr>
            </w:pPr>
          </w:p>
        </w:tc>
      </w:tr>
    </w:tbl>
    <w:p w:rsidR="00BC53F6" w:rsidRDefault="00BC53F6">
      <w:pPr>
        <w:rPr>
          <w:rFonts w:ascii="Tahoma"/>
          <w:sz w:val="13"/>
        </w:rPr>
        <w:sectPr w:rsidR="00BC53F6">
          <w:type w:val="continuous"/>
          <w:pgSz w:w="12240" w:h="15840"/>
          <w:pgMar w:top="180" w:right="620" w:bottom="280" w:left="620" w:header="720" w:footer="720" w:gutter="0"/>
          <w:cols w:space="720"/>
        </w:sectPr>
      </w:pPr>
    </w:p>
    <w:p w:rsidR="001604E5" w:rsidRPr="001604E5" w:rsidRDefault="001604E5" w:rsidP="001604E5">
      <w:pPr>
        <w:pStyle w:val="Heading1"/>
        <w:tabs>
          <w:tab w:val="left" w:pos="266"/>
        </w:tabs>
        <w:spacing w:before="39"/>
        <w:ind w:left="100" w:firstLine="0"/>
      </w:pPr>
    </w:p>
    <w:p w:rsidR="001604E5" w:rsidRPr="001604E5" w:rsidRDefault="0030071D" w:rsidP="001604E5">
      <w:pPr>
        <w:pStyle w:val="Heading1"/>
        <w:tabs>
          <w:tab w:val="left" w:pos="266"/>
        </w:tabs>
        <w:spacing w:before="39"/>
        <w:ind w:left="100" w:firstLine="0"/>
      </w:pPr>
      <w:r>
        <w:rPr>
          <w:noProof/>
        </w:rPr>
        <w:pict>
          <v:line id="_x0000_s1028" style="position:absolute;left:0;text-align:left;z-index:251658240;mso-position-horizontal-relative:page" from="293.3pt,13.25pt" to="293.3pt,615.75pt" strokeweight="1.25pt">
            <w10:wrap anchorx="page"/>
          </v:line>
        </w:pic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39"/>
        <w:ind w:hanging="165"/>
      </w:pPr>
      <w:r>
        <w:rPr>
          <w:u w:val="single"/>
        </w:rPr>
        <w:t>Welding, Cutting &amp;</w:t>
      </w:r>
      <w:r>
        <w:rPr>
          <w:spacing w:val="-15"/>
          <w:u w:val="single"/>
        </w:rPr>
        <w:t xml:space="preserve"> </w:t>
      </w:r>
      <w:r>
        <w:rPr>
          <w:u w:val="single"/>
        </w:rPr>
        <w:t>Brazing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439" w:hanging="170"/>
        <w:rPr>
          <w:sz w:val="20"/>
        </w:rPr>
      </w:pPr>
      <w:r>
        <w:rPr>
          <w:sz w:val="20"/>
        </w:rPr>
        <w:t>Only authorized and trained personnel use</w:t>
      </w:r>
      <w:r>
        <w:rPr>
          <w:spacing w:val="-15"/>
          <w:sz w:val="20"/>
        </w:rPr>
        <w:t xml:space="preserve"> </w:t>
      </w:r>
      <w:r>
        <w:rPr>
          <w:sz w:val="20"/>
        </w:rPr>
        <w:t>welding, cutting or brazing</w:t>
      </w:r>
      <w:r>
        <w:rPr>
          <w:spacing w:val="-11"/>
          <w:sz w:val="20"/>
        </w:rPr>
        <w:t xml:space="preserve"> </w:t>
      </w:r>
      <w:r>
        <w:rPr>
          <w:sz w:val="20"/>
        </w:rPr>
        <w:t>equipment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“DANGER – NO SMOKING, MATCHES OR OPEN</w:t>
      </w:r>
      <w:r>
        <w:rPr>
          <w:spacing w:val="-21"/>
          <w:sz w:val="20"/>
        </w:rPr>
        <w:t xml:space="preserve"> </w:t>
      </w:r>
      <w:r>
        <w:rPr>
          <w:sz w:val="20"/>
        </w:rPr>
        <w:t>LIGHTS”</w:t>
      </w:r>
    </w:p>
    <w:p w:rsidR="00BC53F6" w:rsidRDefault="001604E5" w:rsidP="00180B14">
      <w:pPr>
        <w:pStyle w:val="BodyText"/>
        <w:spacing w:before="37"/>
        <w:ind w:left="270" w:right="2767" w:hanging="440"/>
        <w:jc w:val="center"/>
      </w:pPr>
      <w:proofErr w:type="gramStart"/>
      <w:r>
        <w:t>properly</w:t>
      </w:r>
      <w:proofErr w:type="gramEnd"/>
      <w:r>
        <w:t xml:space="preserve"> posted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511" w:hanging="180"/>
        <w:rPr>
          <w:sz w:val="20"/>
        </w:rPr>
      </w:pPr>
      <w:r>
        <w:rPr>
          <w:sz w:val="20"/>
        </w:rPr>
        <w:t>Regulators removed and valve caps in place</w:t>
      </w:r>
      <w:r>
        <w:rPr>
          <w:spacing w:val="-17"/>
          <w:sz w:val="20"/>
        </w:rPr>
        <w:t xml:space="preserve"> </w:t>
      </w:r>
      <w:r>
        <w:rPr>
          <w:sz w:val="20"/>
        </w:rPr>
        <w:t>before moving</w:t>
      </w:r>
      <w:r>
        <w:rPr>
          <w:spacing w:val="-8"/>
          <w:sz w:val="20"/>
        </w:rPr>
        <w:t xml:space="preserve"> </w:t>
      </w:r>
      <w:r>
        <w:rPr>
          <w:sz w:val="20"/>
        </w:rPr>
        <w:t>cylinders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Electrodes removed from arc welders when not in</w:t>
      </w:r>
      <w:r>
        <w:rPr>
          <w:spacing w:val="-17"/>
          <w:sz w:val="20"/>
        </w:rPr>
        <w:t xml:space="preserve"> </w:t>
      </w:r>
      <w:r>
        <w:rPr>
          <w:sz w:val="20"/>
        </w:rPr>
        <w:t>use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Fire extinguishers available for immediate</w:t>
      </w:r>
      <w:r>
        <w:rPr>
          <w:spacing w:val="-14"/>
          <w:sz w:val="20"/>
        </w:rPr>
        <w:t xml:space="preserve"> </w:t>
      </w:r>
      <w:r>
        <w:rPr>
          <w:sz w:val="20"/>
        </w:rPr>
        <w:t>use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166" w:hanging="170"/>
        <w:rPr>
          <w:sz w:val="20"/>
        </w:rPr>
      </w:pPr>
      <w:r>
        <w:rPr>
          <w:sz w:val="20"/>
        </w:rPr>
        <w:t>Eye protection helmets, hand shields and goggles</w:t>
      </w:r>
      <w:r>
        <w:rPr>
          <w:spacing w:val="-20"/>
          <w:sz w:val="20"/>
        </w:rPr>
        <w:t xml:space="preserve"> </w:t>
      </w:r>
      <w:r>
        <w:rPr>
          <w:sz w:val="20"/>
        </w:rPr>
        <w:t>meet appropriate</w:t>
      </w:r>
      <w:r>
        <w:rPr>
          <w:spacing w:val="-10"/>
          <w:sz w:val="20"/>
        </w:rPr>
        <w:t xml:space="preserve"> </w:t>
      </w:r>
      <w:r>
        <w:rPr>
          <w:sz w:val="20"/>
        </w:rPr>
        <w:t>standards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before="0" w:line="276" w:lineRule="auto"/>
        <w:ind w:left="270" w:hanging="170"/>
        <w:rPr>
          <w:sz w:val="20"/>
        </w:rPr>
      </w:pPr>
      <w:r>
        <w:rPr>
          <w:sz w:val="20"/>
        </w:rPr>
        <w:t>Employees exposed to the hazards of welding, cutting,</w:t>
      </w:r>
      <w:r>
        <w:rPr>
          <w:spacing w:val="-20"/>
          <w:sz w:val="20"/>
        </w:rPr>
        <w:t xml:space="preserve"> </w:t>
      </w:r>
      <w:r>
        <w:rPr>
          <w:sz w:val="20"/>
        </w:rPr>
        <w:t>or brazing protected with PPE and</w:t>
      </w:r>
      <w:r>
        <w:rPr>
          <w:spacing w:val="-11"/>
          <w:sz w:val="20"/>
        </w:rPr>
        <w:t xml:space="preserve"> </w:t>
      </w:r>
      <w:r>
        <w:rPr>
          <w:sz w:val="20"/>
        </w:rPr>
        <w:t>clothing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before="0" w:line="276" w:lineRule="auto"/>
        <w:ind w:left="270" w:right="299" w:hanging="180"/>
        <w:rPr>
          <w:sz w:val="20"/>
        </w:rPr>
      </w:pPr>
      <w:r>
        <w:rPr>
          <w:sz w:val="20"/>
        </w:rPr>
        <w:t>Ventilation adequate in and where welding or</w:t>
      </w:r>
      <w:r>
        <w:rPr>
          <w:spacing w:val="-18"/>
          <w:sz w:val="20"/>
        </w:rPr>
        <w:t xml:space="preserve"> </w:t>
      </w:r>
      <w:r>
        <w:rPr>
          <w:sz w:val="20"/>
        </w:rPr>
        <w:t>cutting is</w:t>
      </w:r>
      <w:r>
        <w:rPr>
          <w:spacing w:val="-7"/>
          <w:sz w:val="20"/>
        </w:rPr>
        <w:t xml:space="preserve"> </w:t>
      </w:r>
      <w:r>
        <w:rPr>
          <w:sz w:val="20"/>
        </w:rPr>
        <w:t>performed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/>
        <w:ind w:hanging="165"/>
      </w:pPr>
      <w:r>
        <w:rPr>
          <w:u w:val="single"/>
        </w:rPr>
        <w:t>Compressors &amp; Compressed</w:t>
      </w:r>
      <w:r>
        <w:rPr>
          <w:spacing w:val="-16"/>
          <w:u w:val="single"/>
        </w:rPr>
        <w:t xml:space="preserve"> </w:t>
      </w:r>
      <w:r>
        <w:rPr>
          <w:u w:val="single"/>
        </w:rPr>
        <w:t>Air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37"/>
        <w:ind w:left="265" w:hanging="165"/>
        <w:rPr>
          <w:sz w:val="20"/>
        </w:rPr>
      </w:pPr>
      <w:r>
        <w:rPr>
          <w:sz w:val="20"/>
        </w:rPr>
        <w:t>Compressors include pressure relief valves and</w:t>
      </w:r>
      <w:r>
        <w:rPr>
          <w:spacing w:val="-14"/>
          <w:sz w:val="20"/>
        </w:rPr>
        <w:t xml:space="preserve"> </w:t>
      </w:r>
      <w:r>
        <w:rPr>
          <w:sz w:val="20"/>
        </w:rPr>
        <w:t>gauges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Safety devices on systems checked</w:t>
      </w:r>
      <w:r>
        <w:rPr>
          <w:spacing w:val="-18"/>
          <w:sz w:val="20"/>
        </w:rPr>
        <w:t xml:space="preserve"> </w:t>
      </w:r>
      <w:r>
        <w:rPr>
          <w:sz w:val="20"/>
        </w:rPr>
        <w:t>frequently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Belt drive system totally</w:t>
      </w:r>
      <w:r>
        <w:rPr>
          <w:spacing w:val="-14"/>
          <w:sz w:val="20"/>
        </w:rPr>
        <w:t xml:space="preserve"> </w:t>
      </w:r>
      <w:r>
        <w:rPr>
          <w:sz w:val="20"/>
        </w:rPr>
        <w:t>enclosed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384" w:hanging="170"/>
        <w:rPr>
          <w:sz w:val="20"/>
        </w:rPr>
      </w:pPr>
      <w:r>
        <w:rPr>
          <w:sz w:val="20"/>
        </w:rPr>
        <w:t>Employees prohibited from using highly</w:t>
      </w:r>
      <w:r>
        <w:rPr>
          <w:spacing w:val="-16"/>
          <w:sz w:val="20"/>
        </w:rPr>
        <w:t xml:space="preserve"> </w:t>
      </w:r>
      <w:r>
        <w:rPr>
          <w:sz w:val="20"/>
        </w:rPr>
        <w:t>compressed air for</w:t>
      </w:r>
      <w:r>
        <w:rPr>
          <w:spacing w:val="-7"/>
          <w:sz w:val="20"/>
        </w:rPr>
        <w:t xml:space="preserve"> </w:t>
      </w:r>
      <w:r>
        <w:rPr>
          <w:sz w:val="20"/>
        </w:rPr>
        <w:t>cleaning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PPE worn when using compressed air for</w:t>
      </w:r>
      <w:r>
        <w:rPr>
          <w:spacing w:val="-15"/>
          <w:sz w:val="20"/>
        </w:rPr>
        <w:t xml:space="preserve"> </w:t>
      </w:r>
      <w:r>
        <w:rPr>
          <w:sz w:val="20"/>
        </w:rPr>
        <w:t>cleaning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37"/>
        <w:ind w:left="265" w:hanging="165"/>
        <w:rPr>
          <w:sz w:val="20"/>
        </w:rPr>
      </w:pPr>
      <w:r>
        <w:rPr>
          <w:sz w:val="20"/>
        </w:rPr>
        <w:t>Pressure reduced to &lt; 10 psi for cleaning</w:t>
      </w:r>
      <w:r>
        <w:rPr>
          <w:spacing w:val="-18"/>
          <w:sz w:val="20"/>
        </w:rPr>
        <w:t xml:space="preserve"> </w:t>
      </w:r>
      <w:r>
        <w:rPr>
          <w:sz w:val="20"/>
        </w:rPr>
        <w:t>clothes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Compressed Gas</w:t>
      </w:r>
      <w:r>
        <w:rPr>
          <w:spacing w:val="-17"/>
          <w:u w:val="single"/>
        </w:rPr>
        <w:t xml:space="preserve"> </w:t>
      </w:r>
      <w:r>
        <w:rPr>
          <w:u w:val="single"/>
        </w:rPr>
        <w:t>Cylinders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Cylinders marked to clearly identify the</w:t>
      </w:r>
      <w:r>
        <w:rPr>
          <w:spacing w:val="-16"/>
          <w:sz w:val="20"/>
        </w:rPr>
        <w:t xml:space="preserve"> </w:t>
      </w:r>
      <w:r>
        <w:rPr>
          <w:sz w:val="20"/>
        </w:rPr>
        <w:t>gas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Cylinders stored away from external heat</w:t>
      </w:r>
      <w:r>
        <w:rPr>
          <w:spacing w:val="-16"/>
          <w:sz w:val="20"/>
        </w:rPr>
        <w:t xml:space="preserve"> </w:t>
      </w:r>
      <w:r>
        <w:rPr>
          <w:sz w:val="20"/>
        </w:rPr>
        <w:t>sources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Valve protectors placed on cylinders when not in</w:t>
      </w:r>
      <w:r>
        <w:rPr>
          <w:spacing w:val="-13"/>
          <w:sz w:val="20"/>
        </w:rPr>
        <w:t xml:space="preserve"> </w:t>
      </w:r>
      <w:r>
        <w:rPr>
          <w:sz w:val="20"/>
        </w:rPr>
        <w:t>use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Valves closed before moving or when cylinder is</w:t>
      </w:r>
      <w:r>
        <w:rPr>
          <w:spacing w:val="-23"/>
          <w:sz w:val="20"/>
        </w:rPr>
        <w:t xml:space="preserve"> </w:t>
      </w:r>
      <w:r>
        <w:rPr>
          <w:sz w:val="20"/>
        </w:rPr>
        <w:t>empty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26" w:hanging="180"/>
        <w:rPr>
          <w:sz w:val="20"/>
        </w:rPr>
      </w:pPr>
      <w:r>
        <w:rPr>
          <w:sz w:val="20"/>
        </w:rPr>
        <w:t>Store oxygen and fuel gas cylinders separated by a minimum of 20’ or by a noncombustible barrier</w:t>
      </w:r>
      <w:r>
        <w:rPr>
          <w:spacing w:val="-18"/>
          <w:sz w:val="20"/>
        </w:rPr>
        <w:t xml:space="preserve"> </w:t>
      </w:r>
      <w:r>
        <w:rPr>
          <w:sz w:val="20"/>
        </w:rPr>
        <w:t>at least 5’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/>
        <w:ind w:hanging="165"/>
      </w:pPr>
      <w:r>
        <w:rPr>
          <w:u w:val="single"/>
        </w:rPr>
        <w:t>Hoist &amp; Auxiliary</w:t>
      </w:r>
      <w:r>
        <w:rPr>
          <w:spacing w:val="-14"/>
          <w:u w:val="single"/>
        </w:rPr>
        <w:t xml:space="preserve"> </w:t>
      </w:r>
      <w:r>
        <w:rPr>
          <w:u w:val="single"/>
        </w:rPr>
        <w:t>Equipment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34"/>
        <w:ind w:left="265" w:hanging="165"/>
        <w:rPr>
          <w:sz w:val="20"/>
        </w:rPr>
      </w:pPr>
      <w:r>
        <w:rPr>
          <w:sz w:val="20"/>
        </w:rPr>
        <w:t>Load rate of each hoist is legibly marked and</w:t>
      </w:r>
      <w:r>
        <w:rPr>
          <w:spacing w:val="-10"/>
          <w:sz w:val="20"/>
        </w:rPr>
        <w:t xml:space="preserve"> </w:t>
      </w:r>
      <w:r>
        <w:rPr>
          <w:sz w:val="20"/>
        </w:rPr>
        <w:t>visible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Stops provided at safe limits of travel for trolley</w:t>
      </w:r>
      <w:r>
        <w:rPr>
          <w:spacing w:val="-18"/>
          <w:sz w:val="20"/>
        </w:rPr>
        <w:t xml:space="preserve"> </w:t>
      </w:r>
      <w:r>
        <w:rPr>
          <w:sz w:val="20"/>
        </w:rPr>
        <w:t>hoist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969" w:hanging="170"/>
        <w:rPr>
          <w:sz w:val="20"/>
        </w:rPr>
      </w:pPr>
      <w:r>
        <w:rPr>
          <w:sz w:val="20"/>
        </w:rPr>
        <w:t>Use of kinked or twisted chains or rope</w:t>
      </w:r>
      <w:r>
        <w:rPr>
          <w:spacing w:val="-9"/>
          <w:sz w:val="20"/>
        </w:rPr>
        <w:t xml:space="preserve"> </w:t>
      </w:r>
      <w:r>
        <w:rPr>
          <w:sz w:val="20"/>
        </w:rPr>
        <w:t>slings prohibited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Carrying suspended loads over people</w:t>
      </w:r>
      <w:r>
        <w:rPr>
          <w:spacing w:val="-19"/>
          <w:sz w:val="20"/>
        </w:rPr>
        <w:t xml:space="preserve"> </w:t>
      </w:r>
      <w:r>
        <w:rPr>
          <w:sz w:val="20"/>
        </w:rPr>
        <w:t>prohibited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37"/>
        <w:ind w:hanging="165"/>
      </w:pPr>
      <w:r>
        <w:rPr>
          <w:u w:val="single"/>
        </w:rPr>
        <w:t>Industrial Trucks /</w:t>
      </w:r>
      <w:r>
        <w:rPr>
          <w:spacing w:val="-15"/>
          <w:u w:val="single"/>
        </w:rPr>
        <w:t xml:space="preserve"> </w:t>
      </w:r>
      <w:r>
        <w:rPr>
          <w:u w:val="single"/>
        </w:rPr>
        <w:t>Forklifts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Only trained personnel allowed to operate</w:t>
      </w:r>
      <w:r>
        <w:rPr>
          <w:spacing w:val="-22"/>
          <w:sz w:val="20"/>
        </w:rPr>
        <w:t xml:space="preserve"> </w:t>
      </w:r>
      <w:r>
        <w:rPr>
          <w:sz w:val="20"/>
        </w:rPr>
        <w:t>trucks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Lift truck operating rules posted and</w:t>
      </w:r>
      <w:r>
        <w:rPr>
          <w:spacing w:val="-16"/>
          <w:sz w:val="20"/>
        </w:rPr>
        <w:t xml:space="preserve"> </w:t>
      </w:r>
      <w:r>
        <w:rPr>
          <w:sz w:val="20"/>
        </w:rPr>
        <w:t>enforced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265" w:hanging="170"/>
        <w:rPr>
          <w:sz w:val="20"/>
        </w:rPr>
      </w:pPr>
      <w:r>
        <w:rPr>
          <w:sz w:val="20"/>
        </w:rPr>
        <w:t>Each truck equipped with warning horn, whistle,</w:t>
      </w:r>
      <w:r>
        <w:rPr>
          <w:spacing w:val="-14"/>
          <w:sz w:val="20"/>
        </w:rPr>
        <w:t xml:space="preserve"> </w:t>
      </w:r>
      <w:r>
        <w:rPr>
          <w:sz w:val="20"/>
        </w:rPr>
        <w:t>gong or other device that can be clearly</w:t>
      </w:r>
      <w:r>
        <w:rPr>
          <w:spacing w:val="-16"/>
          <w:sz w:val="20"/>
        </w:rPr>
        <w:t xml:space="preserve"> </w:t>
      </w:r>
      <w:r>
        <w:rPr>
          <w:sz w:val="20"/>
        </w:rPr>
        <w:t>heard</w:t>
      </w:r>
    </w:p>
    <w:p w:rsidR="001604E5" w:rsidRPr="001604E5" w:rsidRDefault="001604E5" w:rsidP="001604E5">
      <w:pPr>
        <w:pStyle w:val="Heading1"/>
        <w:tabs>
          <w:tab w:val="left" w:pos="266"/>
        </w:tabs>
        <w:spacing w:before="39"/>
        <w:ind w:left="100" w:firstLine="0"/>
      </w:pPr>
      <w:r>
        <w:rPr>
          <w:spacing w:val="-2"/>
          <w:w w:val="99"/>
          <w:u w:val="single"/>
        </w:rPr>
        <w:br w:type="column"/>
      </w:r>
    </w:p>
    <w:p w:rsidR="001604E5" w:rsidRPr="001604E5" w:rsidRDefault="001604E5" w:rsidP="001604E5">
      <w:pPr>
        <w:pStyle w:val="Heading1"/>
        <w:tabs>
          <w:tab w:val="left" w:pos="266"/>
        </w:tabs>
        <w:spacing w:before="39"/>
        <w:ind w:left="100" w:firstLine="0"/>
      </w:pP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39"/>
        <w:ind w:left="266"/>
      </w:pPr>
      <w:r>
        <w:rPr>
          <w:u w:val="single"/>
        </w:rPr>
        <w:t>Environmental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Controls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Work areas properly</w:t>
      </w:r>
      <w:r>
        <w:rPr>
          <w:spacing w:val="-8"/>
          <w:sz w:val="20"/>
        </w:rPr>
        <w:t xml:space="preserve"> </w:t>
      </w:r>
      <w:r>
        <w:rPr>
          <w:sz w:val="20"/>
        </w:rPr>
        <w:t>illuminated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Restrooms and washrooms kept clean and</w:t>
      </w:r>
      <w:r>
        <w:rPr>
          <w:spacing w:val="-13"/>
          <w:sz w:val="20"/>
        </w:rPr>
        <w:t xml:space="preserve"> </w:t>
      </w:r>
      <w:r>
        <w:rPr>
          <w:sz w:val="20"/>
        </w:rPr>
        <w:t>sanitary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Water provided for drinking, washing and</w:t>
      </w:r>
      <w:r>
        <w:rPr>
          <w:spacing w:val="-15"/>
          <w:sz w:val="20"/>
        </w:rPr>
        <w:t xml:space="preserve"> </w:t>
      </w:r>
      <w:r>
        <w:rPr>
          <w:sz w:val="20"/>
        </w:rPr>
        <w:t>cooking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Water not suitable for drinking clearly</w:t>
      </w:r>
      <w:r>
        <w:rPr>
          <w:spacing w:val="-17"/>
          <w:sz w:val="20"/>
        </w:rPr>
        <w:t xml:space="preserve"> </w:t>
      </w:r>
      <w:r>
        <w:rPr>
          <w:sz w:val="20"/>
        </w:rPr>
        <w:t>identified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Employees instructed in lifting of heavy</w:t>
      </w:r>
      <w:r>
        <w:rPr>
          <w:spacing w:val="-20"/>
          <w:sz w:val="20"/>
        </w:rPr>
        <w:t xml:space="preserve"> </w:t>
      </w:r>
      <w:r>
        <w:rPr>
          <w:sz w:val="20"/>
        </w:rPr>
        <w:t>objects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Heat illness training provided where</w:t>
      </w:r>
      <w:r>
        <w:rPr>
          <w:spacing w:val="-16"/>
          <w:sz w:val="20"/>
        </w:rPr>
        <w:t xml:space="preserve"> </w:t>
      </w:r>
      <w:r>
        <w:rPr>
          <w:sz w:val="20"/>
        </w:rPr>
        <w:t>required</w:t>
      </w:r>
    </w:p>
    <w:p w:rsidR="00BC53F6" w:rsidRDefault="00180B14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661" w:hanging="170"/>
        <w:rPr>
          <w:sz w:val="20"/>
        </w:rPr>
      </w:pPr>
      <w:r>
        <w:rPr>
          <w:sz w:val="20"/>
        </w:rPr>
        <w:t>Safety</w:t>
      </w:r>
      <w:r w:rsidR="001604E5">
        <w:rPr>
          <w:sz w:val="20"/>
        </w:rPr>
        <w:t xml:space="preserve"> vests</w:t>
      </w:r>
      <w:r>
        <w:rPr>
          <w:sz w:val="20"/>
        </w:rPr>
        <w:t>/shirts</w:t>
      </w:r>
      <w:r w:rsidR="001604E5">
        <w:rPr>
          <w:sz w:val="20"/>
        </w:rPr>
        <w:t xml:space="preserve"> worn when working on or near</w:t>
      </w:r>
      <w:r w:rsidR="001604E5">
        <w:rPr>
          <w:spacing w:val="-14"/>
          <w:sz w:val="20"/>
        </w:rPr>
        <w:t xml:space="preserve"> </w:t>
      </w:r>
      <w:r w:rsidR="001604E5">
        <w:rPr>
          <w:sz w:val="20"/>
        </w:rPr>
        <w:t>streets and</w:t>
      </w:r>
      <w:r w:rsidR="001604E5">
        <w:rPr>
          <w:spacing w:val="-3"/>
          <w:sz w:val="20"/>
        </w:rPr>
        <w:t xml:space="preserve"> </w:t>
      </w:r>
      <w:r w:rsidR="001604E5">
        <w:rPr>
          <w:sz w:val="20"/>
        </w:rPr>
        <w:t>roadways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/>
        <w:ind w:left="266"/>
      </w:pPr>
      <w:r>
        <w:rPr>
          <w:u w:val="single"/>
        </w:rPr>
        <w:t>Flammable and Combustible</w:t>
      </w:r>
      <w:r>
        <w:rPr>
          <w:spacing w:val="-16"/>
          <w:u w:val="single"/>
        </w:rPr>
        <w:t xml:space="preserve"> </w:t>
      </w:r>
      <w:r>
        <w:rPr>
          <w:u w:val="single"/>
        </w:rPr>
        <w:t>Liquids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Approved containers / tanks used for</w:t>
      </w:r>
      <w:r>
        <w:rPr>
          <w:spacing w:val="-21"/>
          <w:sz w:val="20"/>
        </w:rPr>
        <w:t xml:space="preserve"> </w:t>
      </w:r>
      <w:r>
        <w:rPr>
          <w:sz w:val="20"/>
        </w:rPr>
        <w:t>storage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Flammable liquids kept in closed</w:t>
      </w:r>
      <w:r>
        <w:rPr>
          <w:spacing w:val="-14"/>
          <w:sz w:val="20"/>
        </w:rPr>
        <w:t xml:space="preserve"> </w:t>
      </w:r>
      <w:r>
        <w:rPr>
          <w:sz w:val="20"/>
        </w:rPr>
        <w:t>containers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Safety cans used at point of</w:t>
      </w:r>
      <w:r>
        <w:rPr>
          <w:spacing w:val="-12"/>
          <w:sz w:val="20"/>
        </w:rPr>
        <w:t xml:space="preserve"> </w:t>
      </w:r>
      <w:r>
        <w:rPr>
          <w:sz w:val="20"/>
        </w:rPr>
        <w:t>use</w:t>
      </w:r>
    </w:p>
    <w:p w:rsidR="00BC53F6" w:rsidRDefault="001604E5" w:rsidP="001604E5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1185" w:hanging="170"/>
        <w:rPr>
          <w:sz w:val="20"/>
        </w:rPr>
      </w:pPr>
      <w:r>
        <w:rPr>
          <w:sz w:val="20"/>
        </w:rPr>
        <w:t>Storage rooms have explosion-proof lights and mechanical or gravity</w:t>
      </w:r>
      <w:r>
        <w:rPr>
          <w:spacing w:val="-13"/>
          <w:sz w:val="20"/>
        </w:rPr>
        <w:t xml:space="preserve"> </w:t>
      </w:r>
      <w:r>
        <w:rPr>
          <w:sz w:val="20"/>
        </w:rPr>
        <w:t>ventilation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/>
        <w:ind w:hanging="165"/>
      </w:pPr>
      <w:r>
        <w:rPr>
          <w:u w:val="single"/>
        </w:rPr>
        <w:t>Hazard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Communications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Hazardous substances have been</w:t>
      </w:r>
      <w:r>
        <w:rPr>
          <w:spacing w:val="-19"/>
          <w:sz w:val="20"/>
        </w:rPr>
        <w:t xml:space="preserve"> </w:t>
      </w:r>
      <w:r>
        <w:rPr>
          <w:sz w:val="20"/>
        </w:rPr>
        <w:t>identified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Written hazard communication program</w:t>
      </w:r>
      <w:r>
        <w:rPr>
          <w:spacing w:val="-15"/>
          <w:sz w:val="20"/>
        </w:rPr>
        <w:t xml:space="preserve"> </w:t>
      </w:r>
      <w:r>
        <w:rPr>
          <w:sz w:val="20"/>
        </w:rPr>
        <w:t>developed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Safety Data Sheets (SDS) readily</w:t>
      </w:r>
      <w:r>
        <w:rPr>
          <w:spacing w:val="-11"/>
          <w:sz w:val="20"/>
        </w:rPr>
        <w:t xml:space="preserve"> </w:t>
      </w:r>
      <w:r>
        <w:rPr>
          <w:sz w:val="20"/>
        </w:rPr>
        <w:t>available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Employee training completed &amp;</w:t>
      </w:r>
      <w:r>
        <w:rPr>
          <w:spacing w:val="-13"/>
          <w:sz w:val="20"/>
        </w:rPr>
        <w:t xml:space="preserve"> </w:t>
      </w:r>
      <w:r>
        <w:rPr>
          <w:sz w:val="20"/>
        </w:rPr>
        <w:t>documented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Electrical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Extension cords have grounding</w:t>
      </w:r>
      <w:r>
        <w:rPr>
          <w:spacing w:val="-19"/>
          <w:sz w:val="20"/>
        </w:rPr>
        <w:t xml:space="preserve"> </w:t>
      </w:r>
      <w:r>
        <w:rPr>
          <w:sz w:val="20"/>
        </w:rPr>
        <w:t>conductor</w:t>
      </w:r>
    </w:p>
    <w:p w:rsidR="00180B14" w:rsidRDefault="00180B14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Electrical panels not blocked</w:t>
      </w:r>
    </w:p>
    <w:p w:rsidR="00180B14" w:rsidRDefault="00180B14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GFCI’s checked monthly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Multiple plug adapters</w:t>
      </w:r>
      <w:r>
        <w:rPr>
          <w:spacing w:val="-12"/>
          <w:sz w:val="20"/>
        </w:rPr>
        <w:t xml:space="preserve"> </w:t>
      </w:r>
      <w:r>
        <w:rPr>
          <w:sz w:val="20"/>
        </w:rPr>
        <w:t>prohibited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486" w:hanging="170"/>
        <w:rPr>
          <w:sz w:val="20"/>
        </w:rPr>
      </w:pPr>
      <w:r>
        <w:rPr>
          <w:sz w:val="20"/>
        </w:rPr>
        <w:t>Wiring and cords with frayed or deteriorated</w:t>
      </w:r>
      <w:r>
        <w:rPr>
          <w:spacing w:val="-15"/>
          <w:sz w:val="20"/>
        </w:rPr>
        <w:t xml:space="preserve"> </w:t>
      </w:r>
      <w:r>
        <w:rPr>
          <w:sz w:val="20"/>
        </w:rPr>
        <w:t>insulation repaired or</w:t>
      </w:r>
      <w:r>
        <w:rPr>
          <w:spacing w:val="-8"/>
          <w:sz w:val="20"/>
        </w:rPr>
        <w:t xml:space="preserve"> </w:t>
      </w:r>
      <w:r>
        <w:rPr>
          <w:sz w:val="20"/>
        </w:rPr>
        <w:t>replaced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before="0" w:line="276" w:lineRule="auto"/>
        <w:ind w:left="270" w:right="707" w:hanging="180"/>
        <w:rPr>
          <w:sz w:val="20"/>
        </w:rPr>
      </w:pPr>
      <w:r>
        <w:rPr>
          <w:sz w:val="20"/>
        </w:rPr>
        <w:t>Unused openings in electrical enclosures closed</w:t>
      </w:r>
      <w:r>
        <w:rPr>
          <w:spacing w:val="-15"/>
          <w:sz w:val="20"/>
        </w:rPr>
        <w:t xml:space="preserve"> </w:t>
      </w:r>
      <w:r>
        <w:rPr>
          <w:sz w:val="20"/>
        </w:rPr>
        <w:t>with appropriate covers, plugs or</w:t>
      </w:r>
      <w:r>
        <w:rPr>
          <w:spacing w:val="-15"/>
          <w:sz w:val="20"/>
        </w:rPr>
        <w:t xml:space="preserve"> </w:t>
      </w:r>
      <w:r>
        <w:rPr>
          <w:sz w:val="20"/>
        </w:rPr>
        <w:t>plates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spacing w:before="0"/>
        <w:ind w:hanging="165"/>
      </w:pPr>
      <w:r>
        <w:rPr>
          <w:u w:val="single"/>
        </w:rPr>
        <w:t>Noise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5" w:hanging="165"/>
        <w:rPr>
          <w:sz w:val="20"/>
        </w:rPr>
      </w:pPr>
      <w:r>
        <w:rPr>
          <w:sz w:val="20"/>
        </w:rPr>
        <w:t>Noise levels exceed 85dBA in working</w:t>
      </w:r>
      <w:r>
        <w:rPr>
          <w:spacing w:val="-13"/>
          <w:sz w:val="20"/>
        </w:rPr>
        <w:t xml:space="preserve"> </w:t>
      </w:r>
      <w:r>
        <w:rPr>
          <w:sz w:val="20"/>
        </w:rPr>
        <w:t>areas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Noise levels measured and records</w:t>
      </w:r>
      <w:r>
        <w:rPr>
          <w:spacing w:val="-17"/>
          <w:sz w:val="20"/>
        </w:rPr>
        <w:t xml:space="preserve"> </w:t>
      </w:r>
      <w:r>
        <w:rPr>
          <w:sz w:val="20"/>
        </w:rPr>
        <w:t>kept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before="34" w:line="276" w:lineRule="auto"/>
        <w:ind w:left="270" w:right="149" w:hanging="180"/>
        <w:rPr>
          <w:sz w:val="20"/>
        </w:rPr>
      </w:pPr>
      <w:r>
        <w:rPr>
          <w:sz w:val="20"/>
        </w:rPr>
        <w:t>Areas identified where voice communication is difficult</w:t>
      </w:r>
      <w:r>
        <w:rPr>
          <w:spacing w:val="-15"/>
          <w:sz w:val="20"/>
        </w:rPr>
        <w:t xml:space="preserve"> </w:t>
      </w:r>
      <w:r>
        <w:rPr>
          <w:sz w:val="20"/>
        </w:rPr>
        <w:t>due to noise</w:t>
      </w:r>
      <w:r>
        <w:rPr>
          <w:spacing w:val="-8"/>
          <w:sz w:val="20"/>
        </w:rPr>
        <w:t xml:space="preserve"> </w:t>
      </w:r>
      <w:r>
        <w:rPr>
          <w:sz w:val="20"/>
        </w:rPr>
        <w:t>levels</w:t>
      </w:r>
    </w:p>
    <w:p w:rsidR="00BC53F6" w:rsidRDefault="001604E5" w:rsidP="00180B14">
      <w:pPr>
        <w:pStyle w:val="ListParagraph"/>
        <w:numPr>
          <w:ilvl w:val="0"/>
          <w:numId w:val="1"/>
        </w:numPr>
        <w:tabs>
          <w:tab w:val="left" w:pos="266"/>
        </w:tabs>
        <w:spacing w:before="0" w:line="276" w:lineRule="auto"/>
        <w:ind w:left="270" w:right="613" w:hanging="170"/>
        <w:rPr>
          <w:sz w:val="20"/>
        </w:rPr>
      </w:pPr>
      <w:r>
        <w:rPr>
          <w:sz w:val="20"/>
        </w:rPr>
        <w:t>Engineering or administrative controls used to</w:t>
      </w:r>
      <w:r>
        <w:rPr>
          <w:spacing w:val="-18"/>
          <w:sz w:val="20"/>
        </w:rPr>
        <w:t xml:space="preserve"> </w:t>
      </w:r>
      <w:r>
        <w:rPr>
          <w:sz w:val="20"/>
        </w:rPr>
        <w:t>reduce employee exposure to</w:t>
      </w:r>
      <w:r>
        <w:rPr>
          <w:spacing w:val="-11"/>
          <w:sz w:val="20"/>
        </w:rPr>
        <w:t xml:space="preserve"> </w:t>
      </w:r>
      <w:r>
        <w:rPr>
          <w:sz w:val="20"/>
        </w:rPr>
        <w:t>noise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5" w:hanging="165"/>
        <w:rPr>
          <w:sz w:val="20"/>
        </w:rPr>
      </w:pPr>
      <w:r>
        <w:rPr>
          <w:sz w:val="20"/>
        </w:rPr>
        <w:t>Approved hearing protection available in noisy</w:t>
      </w:r>
      <w:r>
        <w:rPr>
          <w:spacing w:val="-19"/>
          <w:sz w:val="20"/>
        </w:rPr>
        <w:t xml:space="preserve"> </w:t>
      </w:r>
      <w:r>
        <w:rPr>
          <w:sz w:val="20"/>
        </w:rPr>
        <w:t>areas</w:t>
      </w:r>
    </w:p>
    <w:p w:rsidR="00BC53F6" w:rsidRDefault="001604E5">
      <w:pPr>
        <w:pStyle w:val="Heading1"/>
        <w:numPr>
          <w:ilvl w:val="0"/>
          <w:numId w:val="2"/>
        </w:numPr>
        <w:tabs>
          <w:tab w:val="left" w:pos="266"/>
        </w:tabs>
        <w:ind w:hanging="165"/>
      </w:pPr>
      <w:r>
        <w:rPr>
          <w:u w:val="single"/>
        </w:rPr>
        <w:t>Material</w:t>
      </w:r>
      <w:r>
        <w:rPr>
          <w:spacing w:val="-7"/>
          <w:u w:val="single"/>
        </w:rPr>
        <w:t xml:space="preserve"> </w:t>
      </w:r>
      <w:r>
        <w:rPr>
          <w:u w:val="single"/>
        </w:rPr>
        <w:t>Handling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ind w:left="266"/>
        <w:rPr>
          <w:sz w:val="20"/>
        </w:rPr>
      </w:pPr>
      <w:r>
        <w:rPr>
          <w:sz w:val="20"/>
        </w:rPr>
        <w:t>Trucks and trailers secured during loading /</w:t>
      </w:r>
      <w:r>
        <w:rPr>
          <w:spacing w:val="-20"/>
          <w:sz w:val="20"/>
        </w:rPr>
        <w:t xml:space="preserve"> </w:t>
      </w:r>
      <w:r>
        <w:rPr>
          <w:sz w:val="20"/>
        </w:rPr>
        <w:t>unloading</w:t>
      </w:r>
    </w:p>
    <w:p w:rsidR="00BC53F6" w:rsidRDefault="001604E5" w:rsidP="001604E5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left="270" w:right="526" w:hanging="170"/>
        <w:rPr>
          <w:sz w:val="20"/>
        </w:rPr>
      </w:pPr>
      <w:r>
        <w:rPr>
          <w:sz w:val="20"/>
        </w:rPr>
        <w:t>Dock plates and loading ramps of sufficient strength</w:t>
      </w:r>
      <w:r>
        <w:rPr>
          <w:spacing w:val="-22"/>
          <w:sz w:val="20"/>
        </w:rPr>
        <w:t xml:space="preserve"> </w:t>
      </w:r>
      <w:r>
        <w:rPr>
          <w:sz w:val="20"/>
        </w:rPr>
        <w:t>to support</w:t>
      </w:r>
      <w:r>
        <w:rPr>
          <w:spacing w:val="-6"/>
          <w:sz w:val="20"/>
        </w:rPr>
        <w:t xml:space="preserve"> </w:t>
      </w:r>
      <w:r>
        <w:rPr>
          <w:sz w:val="20"/>
        </w:rPr>
        <w:t>loads</w:t>
      </w:r>
    </w:p>
    <w:p w:rsidR="00BC53F6" w:rsidRDefault="001604E5">
      <w:pPr>
        <w:pStyle w:val="ListParagraph"/>
        <w:numPr>
          <w:ilvl w:val="0"/>
          <w:numId w:val="1"/>
        </w:numPr>
        <w:tabs>
          <w:tab w:val="left" w:pos="266"/>
        </w:tabs>
        <w:spacing w:before="0"/>
        <w:ind w:left="266"/>
        <w:rPr>
          <w:sz w:val="20"/>
        </w:rPr>
      </w:pPr>
      <w:r>
        <w:rPr>
          <w:sz w:val="20"/>
        </w:rPr>
        <w:t>Safe clearance for equipment through aisles /</w:t>
      </w:r>
      <w:r>
        <w:rPr>
          <w:spacing w:val="-24"/>
          <w:sz w:val="20"/>
        </w:rPr>
        <w:t xml:space="preserve"> </w:t>
      </w:r>
      <w:r>
        <w:rPr>
          <w:sz w:val="20"/>
        </w:rPr>
        <w:t>doorways</w:t>
      </w:r>
    </w:p>
    <w:p w:rsidR="00BC53F6" w:rsidRDefault="00BC53F6">
      <w:pPr>
        <w:rPr>
          <w:sz w:val="20"/>
        </w:rPr>
        <w:sectPr w:rsidR="00BC53F6">
          <w:pgSz w:w="12240" w:h="15840"/>
          <w:pgMar w:top="680" w:right="620" w:bottom="0" w:left="620" w:header="720" w:footer="720" w:gutter="0"/>
          <w:cols w:num="2" w:space="720" w:equalWidth="0">
            <w:col w:w="4905" w:space="856"/>
            <w:col w:w="5239"/>
          </w:cols>
        </w:sectPr>
      </w:pPr>
    </w:p>
    <w:p w:rsidR="00BC53F6" w:rsidRPr="001604E5" w:rsidRDefault="001604E5">
      <w:pPr>
        <w:tabs>
          <w:tab w:val="left" w:pos="9461"/>
        </w:tabs>
        <w:spacing w:before="100"/>
        <w:ind w:left="100" w:right="116"/>
        <w:rPr>
          <w:rFonts w:asciiTheme="minorHAnsi" w:hAnsiTheme="minorHAnsi" w:cstheme="minorHAnsi"/>
          <w:sz w:val="24"/>
          <w:szCs w:val="24"/>
        </w:rPr>
      </w:pPr>
      <w:r w:rsidRPr="001604E5">
        <w:rPr>
          <w:rFonts w:asciiTheme="minorHAnsi" w:hAnsiTheme="minorHAnsi" w:cstheme="minorHAnsi"/>
          <w:sz w:val="24"/>
          <w:szCs w:val="24"/>
        </w:rPr>
        <w:t>Comments</w:t>
      </w:r>
      <w:r w:rsidRPr="001604E5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28"/>
        <w:gridCol w:w="5888"/>
      </w:tblGrid>
      <w:tr w:rsidR="001604E5" w:rsidTr="001604E5">
        <w:tc>
          <w:tcPr>
            <w:tcW w:w="5328" w:type="dxa"/>
          </w:tcPr>
          <w:p w:rsidR="001604E5" w:rsidRDefault="001604E5" w:rsidP="009E3CDE">
            <w:pPr>
              <w:rPr>
                <w:rFonts w:ascii="Tahoma"/>
                <w:sz w:val="13"/>
              </w:rPr>
            </w:pPr>
          </w:p>
          <w:p w:rsidR="0030071D" w:rsidRDefault="0030071D" w:rsidP="009E3CDE">
            <w:pPr>
              <w:rPr>
                <w:rFonts w:ascii="Tahoma"/>
                <w:sz w:val="13"/>
              </w:rPr>
            </w:pPr>
          </w:p>
          <w:p w:rsidR="001604E5" w:rsidRDefault="001604E5" w:rsidP="009E3CDE">
            <w:pPr>
              <w:rPr>
                <w:rFonts w:ascii="Tahoma"/>
                <w:sz w:val="13"/>
              </w:rPr>
            </w:pPr>
          </w:p>
        </w:tc>
        <w:tc>
          <w:tcPr>
            <w:tcW w:w="5888" w:type="dxa"/>
          </w:tcPr>
          <w:p w:rsidR="001604E5" w:rsidRDefault="001604E5" w:rsidP="009E3CDE">
            <w:pPr>
              <w:rPr>
                <w:rFonts w:ascii="Tahoma"/>
                <w:sz w:val="13"/>
              </w:rPr>
            </w:pPr>
          </w:p>
        </w:tc>
      </w:tr>
      <w:tr w:rsidR="001604E5" w:rsidTr="001604E5">
        <w:tc>
          <w:tcPr>
            <w:tcW w:w="5328" w:type="dxa"/>
          </w:tcPr>
          <w:p w:rsidR="001604E5" w:rsidRDefault="001604E5" w:rsidP="009E3CDE">
            <w:pPr>
              <w:rPr>
                <w:rFonts w:ascii="Tahoma"/>
                <w:sz w:val="13"/>
              </w:rPr>
            </w:pPr>
          </w:p>
          <w:p w:rsidR="0030071D" w:rsidRDefault="0030071D" w:rsidP="009E3CDE">
            <w:pPr>
              <w:rPr>
                <w:rFonts w:ascii="Tahoma"/>
                <w:sz w:val="13"/>
              </w:rPr>
            </w:pPr>
          </w:p>
          <w:p w:rsidR="001604E5" w:rsidRDefault="001604E5" w:rsidP="009E3CDE">
            <w:pPr>
              <w:rPr>
                <w:rFonts w:ascii="Tahoma"/>
                <w:sz w:val="13"/>
              </w:rPr>
            </w:pPr>
          </w:p>
        </w:tc>
        <w:tc>
          <w:tcPr>
            <w:tcW w:w="5888" w:type="dxa"/>
          </w:tcPr>
          <w:p w:rsidR="001604E5" w:rsidRDefault="001604E5" w:rsidP="009E3CDE">
            <w:pPr>
              <w:rPr>
                <w:rFonts w:ascii="Tahoma"/>
                <w:sz w:val="13"/>
              </w:rPr>
            </w:pPr>
          </w:p>
        </w:tc>
      </w:tr>
      <w:tr w:rsidR="001604E5" w:rsidTr="001604E5">
        <w:tc>
          <w:tcPr>
            <w:tcW w:w="5328" w:type="dxa"/>
          </w:tcPr>
          <w:p w:rsidR="001604E5" w:rsidRDefault="001604E5" w:rsidP="009E3CDE">
            <w:pPr>
              <w:rPr>
                <w:rFonts w:ascii="Tahoma"/>
                <w:sz w:val="13"/>
              </w:rPr>
            </w:pPr>
          </w:p>
          <w:p w:rsidR="0030071D" w:rsidRDefault="0030071D" w:rsidP="009E3CDE">
            <w:pPr>
              <w:rPr>
                <w:rFonts w:ascii="Tahoma"/>
                <w:sz w:val="13"/>
              </w:rPr>
            </w:pPr>
            <w:bookmarkStart w:id="0" w:name="_GoBack"/>
            <w:bookmarkEnd w:id="0"/>
          </w:p>
          <w:p w:rsidR="001604E5" w:rsidRDefault="001604E5" w:rsidP="009E3CDE">
            <w:pPr>
              <w:rPr>
                <w:rFonts w:ascii="Tahoma"/>
                <w:sz w:val="13"/>
              </w:rPr>
            </w:pPr>
          </w:p>
        </w:tc>
        <w:tc>
          <w:tcPr>
            <w:tcW w:w="5888" w:type="dxa"/>
          </w:tcPr>
          <w:p w:rsidR="001604E5" w:rsidRDefault="001604E5" w:rsidP="009E3CDE">
            <w:pPr>
              <w:rPr>
                <w:rFonts w:ascii="Tahoma"/>
                <w:sz w:val="13"/>
              </w:rPr>
            </w:pPr>
          </w:p>
        </w:tc>
      </w:tr>
    </w:tbl>
    <w:p w:rsidR="00BC53F6" w:rsidRDefault="00BC53F6">
      <w:pPr>
        <w:pStyle w:val="BodyText"/>
        <w:spacing w:before="0"/>
        <w:ind w:left="0" w:firstLine="0"/>
        <w:rPr>
          <w:rFonts w:ascii="Tahoma"/>
          <w:sz w:val="13"/>
        </w:rPr>
      </w:pPr>
    </w:p>
    <w:sectPr w:rsidR="00BC53F6">
      <w:type w:val="continuous"/>
      <w:pgSz w:w="12240" w:h="15840"/>
      <w:pgMar w:top="1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876"/>
    <w:multiLevelType w:val="hybridMultilevel"/>
    <w:tmpl w:val="7EBECBF0"/>
    <w:lvl w:ilvl="0" w:tplc="31BC6276">
      <w:numFmt w:val="bullet"/>
      <w:lvlText w:val="●"/>
      <w:lvlJc w:val="left"/>
      <w:pPr>
        <w:ind w:left="265" w:hanging="166"/>
      </w:pPr>
      <w:rPr>
        <w:rFonts w:hint="default"/>
        <w:w w:val="99"/>
        <w:u w:val="single" w:color="000000"/>
      </w:rPr>
    </w:lvl>
    <w:lvl w:ilvl="1" w:tplc="D2B872B8">
      <w:numFmt w:val="bullet"/>
      <w:lvlText w:val="•"/>
      <w:lvlJc w:val="left"/>
      <w:pPr>
        <w:ind w:left="728" w:hanging="166"/>
      </w:pPr>
      <w:rPr>
        <w:rFonts w:hint="default"/>
      </w:rPr>
    </w:lvl>
    <w:lvl w:ilvl="2" w:tplc="5C42D912">
      <w:numFmt w:val="bullet"/>
      <w:lvlText w:val="•"/>
      <w:lvlJc w:val="left"/>
      <w:pPr>
        <w:ind w:left="1197" w:hanging="166"/>
      </w:pPr>
      <w:rPr>
        <w:rFonts w:hint="default"/>
      </w:rPr>
    </w:lvl>
    <w:lvl w:ilvl="3" w:tplc="185E26AA">
      <w:numFmt w:val="bullet"/>
      <w:lvlText w:val="•"/>
      <w:lvlJc w:val="left"/>
      <w:pPr>
        <w:ind w:left="1665" w:hanging="166"/>
      </w:pPr>
      <w:rPr>
        <w:rFonts w:hint="default"/>
      </w:rPr>
    </w:lvl>
    <w:lvl w:ilvl="4" w:tplc="D2A6CF56">
      <w:numFmt w:val="bullet"/>
      <w:lvlText w:val="•"/>
      <w:lvlJc w:val="left"/>
      <w:pPr>
        <w:ind w:left="2134" w:hanging="166"/>
      </w:pPr>
      <w:rPr>
        <w:rFonts w:hint="default"/>
      </w:rPr>
    </w:lvl>
    <w:lvl w:ilvl="5" w:tplc="AD66CCEA">
      <w:numFmt w:val="bullet"/>
      <w:lvlText w:val="•"/>
      <w:lvlJc w:val="left"/>
      <w:pPr>
        <w:ind w:left="2603" w:hanging="166"/>
      </w:pPr>
      <w:rPr>
        <w:rFonts w:hint="default"/>
      </w:rPr>
    </w:lvl>
    <w:lvl w:ilvl="6" w:tplc="B54EF534">
      <w:numFmt w:val="bullet"/>
      <w:lvlText w:val="•"/>
      <w:lvlJc w:val="left"/>
      <w:pPr>
        <w:ind w:left="3071" w:hanging="166"/>
      </w:pPr>
      <w:rPr>
        <w:rFonts w:hint="default"/>
      </w:rPr>
    </w:lvl>
    <w:lvl w:ilvl="7" w:tplc="78421D18">
      <w:numFmt w:val="bullet"/>
      <w:lvlText w:val="•"/>
      <w:lvlJc w:val="left"/>
      <w:pPr>
        <w:ind w:left="3540" w:hanging="166"/>
      </w:pPr>
      <w:rPr>
        <w:rFonts w:hint="default"/>
      </w:rPr>
    </w:lvl>
    <w:lvl w:ilvl="8" w:tplc="8E96A26A">
      <w:numFmt w:val="bullet"/>
      <w:lvlText w:val="•"/>
      <w:lvlJc w:val="left"/>
      <w:pPr>
        <w:ind w:left="4009" w:hanging="166"/>
      </w:pPr>
      <w:rPr>
        <w:rFonts w:hint="default"/>
      </w:rPr>
    </w:lvl>
  </w:abstractNum>
  <w:abstractNum w:abstractNumId="1" w15:restartNumberingAfterBreak="0">
    <w:nsid w:val="381C54F0"/>
    <w:multiLevelType w:val="hybridMultilevel"/>
    <w:tmpl w:val="98905A86"/>
    <w:lvl w:ilvl="0" w:tplc="51FA4D68">
      <w:numFmt w:val="bullet"/>
      <w:lvlText w:val="□"/>
      <w:lvlJc w:val="left"/>
      <w:pPr>
        <w:ind w:left="820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6262FA6">
      <w:numFmt w:val="bullet"/>
      <w:lvlText w:val="•"/>
      <w:lvlJc w:val="left"/>
      <w:pPr>
        <w:ind w:left="1232" w:hanging="166"/>
      </w:pPr>
      <w:rPr>
        <w:rFonts w:hint="default"/>
      </w:rPr>
    </w:lvl>
    <w:lvl w:ilvl="2" w:tplc="384874EC">
      <w:numFmt w:val="bullet"/>
      <w:lvlText w:val="•"/>
      <w:lvlJc w:val="left"/>
      <w:pPr>
        <w:ind w:left="1645" w:hanging="166"/>
      </w:pPr>
      <w:rPr>
        <w:rFonts w:hint="default"/>
      </w:rPr>
    </w:lvl>
    <w:lvl w:ilvl="3" w:tplc="E8C2009E">
      <w:numFmt w:val="bullet"/>
      <w:lvlText w:val="•"/>
      <w:lvlJc w:val="left"/>
      <w:pPr>
        <w:ind w:left="2057" w:hanging="166"/>
      </w:pPr>
      <w:rPr>
        <w:rFonts w:hint="default"/>
      </w:rPr>
    </w:lvl>
    <w:lvl w:ilvl="4" w:tplc="161ECDDE">
      <w:numFmt w:val="bullet"/>
      <w:lvlText w:val="•"/>
      <w:lvlJc w:val="left"/>
      <w:pPr>
        <w:ind w:left="2470" w:hanging="166"/>
      </w:pPr>
      <w:rPr>
        <w:rFonts w:hint="default"/>
      </w:rPr>
    </w:lvl>
    <w:lvl w:ilvl="5" w:tplc="7CAA09D0">
      <w:numFmt w:val="bullet"/>
      <w:lvlText w:val="•"/>
      <w:lvlJc w:val="left"/>
      <w:pPr>
        <w:ind w:left="2883" w:hanging="166"/>
      </w:pPr>
      <w:rPr>
        <w:rFonts w:hint="default"/>
      </w:rPr>
    </w:lvl>
    <w:lvl w:ilvl="6" w:tplc="DAF6D1DC">
      <w:numFmt w:val="bullet"/>
      <w:lvlText w:val="•"/>
      <w:lvlJc w:val="left"/>
      <w:pPr>
        <w:ind w:left="3295" w:hanging="166"/>
      </w:pPr>
      <w:rPr>
        <w:rFonts w:hint="default"/>
      </w:rPr>
    </w:lvl>
    <w:lvl w:ilvl="7" w:tplc="72A2176C">
      <w:numFmt w:val="bullet"/>
      <w:lvlText w:val="•"/>
      <w:lvlJc w:val="left"/>
      <w:pPr>
        <w:ind w:left="3708" w:hanging="166"/>
      </w:pPr>
      <w:rPr>
        <w:rFonts w:hint="default"/>
      </w:rPr>
    </w:lvl>
    <w:lvl w:ilvl="8" w:tplc="D084180E">
      <w:numFmt w:val="bullet"/>
      <w:lvlText w:val="•"/>
      <w:lvlJc w:val="left"/>
      <w:pPr>
        <w:ind w:left="4121" w:hanging="1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53F6"/>
    <w:rsid w:val="001604E5"/>
    <w:rsid w:val="00180B14"/>
    <w:rsid w:val="0030071D"/>
    <w:rsid w:val="00B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59EC7E"/>
  <w15:docId w15:val="{B8C8497E-8D4C-4A26-8C2D-BF9D7D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6"/>
      <w:ind w:left="265" w:hanging="16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265" w:hanging="16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6"/>
      <w:ind w:left="265" w:hanging="16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6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Coonrod</dc:creator>
  <cp:lastModifiedBy>Albritton, Paul A [ITRNS]</cp:lastModifiedBy>
  <cp:revision>3</cp:revision>
  <cp:lastPrinted>2018-04-12T20:12:00Z</cp:lastPrinted>
  <dcterms:created xsi:type="dcterms:W3CDTF">2018-03-16T12:18:00Z</dcterms:created>
  <dcterms:modified xsi:type="dcterms:W3CDTF">2018-04-12T20:18:00Z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