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AA" w:rsidRDefault="00E90130" w:rsidP="001C63B9">
      <w:pPr>
        <w:pStyle w:val="Title"/>
        <w:rPr>
          <w:sz w:val="20"/>
        </w:rPr>
      </w:pPr>
      <w:r>
        <w:rPr>
          <w:sz w:val="20"/>
        </w:rPr>
        <w:t xml:space="preserve">6021 - </w:t>
      </w:r>
      <w:r w:rsidR="00F274AA" w:rsidRPr="006C1936">
        <w:rPr>
          <w:sz w:val="20"/>
        </w:rPr>
        <w:t>REHABILITATION OF EXISTING MANHOLES</w:t>
      </w:r>
    </w:p>
    <w:p w:rsidR="00564B9E" w:rsidRPr="006C1936" w:rsidRDefault="00564B9E" w:rsidP="001C63B9">
      <w:pPr>
        <w:pStyle w:val="Title"/>
        <w:rPr>
          <w:sz w:val="20"/>
        </w:rPr>
      </w:pPr>
      <w:r>
        <w:rPr>
          <w:sz w:val="20"/>
        </w:rPr>
        <w:t>WITH CURED-IN-PLACE LINERS</w:t>
      </w:r>
    </w:p>
    <w:p w:rsidR="00F274AA" w:rsidRPr="006C1936" w:rsidRDefault="00F274AA" w:rsidP="001C63B9">
      <w:pPr>
        <w:rPr>
          <w:rFonts w:ascii="Arial" w:hAnsi="Arial"/>
          <w:b/>
        </w:rPr>
      </w:pPr>
    </w:p>
    <w:p w:rsidR="00F274AA" w:rsidRPr="006C1936" w:rsidRDefault="00484152" w:rsidP="001C63B9">
      <w:pPr>
        <w:rPr>
          <w:rFonts w:ascii="Arial" w:hAnsi="Arial"/>
          <w:b/>
        </w:rPr>
      </w:pPr>
      <w:r w:rsidRPr="006C1936">
        <w:rPr>
          <w:rFonts w:ascii="Arial" w:hAnsi="Arial"/>
          <w:b/>
        </w:rPr>
        <w:t>PART 1 -</w:t>
      </w:r>
      <w:r w:rsidR="00F274AA" w:rsidRPr="006C1936">
        <w:rPr>
          <w:rFonts w:ascii="Arial" w:hAnsi="Arial"/>
          <w:b/>
        </w:rPr>
        <w:t xml:space="preserve"> GENERAL</w:t>
      </w:r>
    </w:p>
    <w:p w:rsidR="00F274AA" w:rsidRPr="006C1936" w:rsidRDefault="00F274AA" w:rsidP="001C63B9">
      <w:pPr>
        <w:rPr>
          <w:rFonts w:ascii="Arial" w:hAnsi="Arial"/>
          <w:b/>
        </w:rPr>
      </w:pPr>
    </w:p>
    <w:p w:rsidR="00F274AA" w:rsidRDefault="00575E1E" w:rsidP="00FF3D82">
      <w:pPr>
        <w:ind w:left="720" w:hanging="720"/>
        <w:rPr>
          <w:rFonts w:ascii="Arial" w:hAnsi="Arial"/>
          <w:b/>
        </w:rPr>
      </w:pPr>
      <w:r>
        <w:rPr>
          <w:rFonts w:ascii="Arial" w:hAnsi="Arial"/>
          <w:b/>
        </w:rPr>
        <w:t>1.01</w:t>
      </w:r>
      <w:r>
        <w:rPr>
          <w:rFonts w:ascii="Arial" w:hAnsi="Arial"/>
          <w:b/>
        </w:rPr>
        <w:tab/>
      </w:r>
      <w:r w:rsidR="00F274AA" w:rsidRPr="006C1936">
        <w:rPr>
          <w:rFonts w:ascii="Arial" w:hAnsi="Arial"/>
          <w:b/>
        </w:rPr>
        <w:t>SECTION INCLUDES</w:t>
      </w:r>
    </w:p>
    <w:p w:rsidR="00575E1E" w:rsidRPr="00575E1E" w:rsidRDefault="00575E1E" w:rsidP="00575E1E">
      <w:pPr>
        <w:ind w:left="720"/>
        <w:rPr>
          <w:rFonts w:ascii="Arial" w:hAnsi="Arial"/>
        </w:rPr>
      </w:pPr>
    </w:p>
    <w:p w:rsidR="00F274AA" w:rsidRPr="00575E1E" w:rsidRDefault="00F274AA" w:rsidP="00575E1E">
      <w:pPr>
        <w:suppressAutoHyphens/>
        <w:ind w:left="720"/>
        <w:rPr>
          <w:rFonts w:ascii="Arial" w:hAnsi="Arial"/>
        </w:rPr>
      </w:pPr>
      <w:r w:rsidRPr="00575E1E">
        <w:rPr>
          <w:rFonts w:ascii="Arial" w:hAnsi="Arial"/>
        </w:rPr>
        <w:t>Rehabilitation of existing manholes</w:t>
      </w:r>
      <w:r w:rsidR="00400028">
        <w:rPr>
          <w:rFonts w:ascii="Arial" w:hAnsi="Arial"/>
        </w:rPr>
        <w:t xml:space="preserve"> by Cured-In-Place </w:t>
      </w:r>
      <w:r w:rsidR="00866DCB">
        <w:rPr>
          <w:rFonts w:ascii="Arial" w:hAnsi="Arial"/>
        </w:rPr>
        <w:t xml:space="preserve">(CIP) </w:t>
      </w:r>
      <w:r w:rsidR="00400028">
        <w:rPr>
          <w:rFonts w:ascii="Arial" w:hAnsi="Arial"/>
        </w:rPr>
        <w:t>liner methods</w:t>
      </w:r>
      <w:r w:rsidRPr="00575E1E">
        <w:rPr>
          <w:rFonts w:ascii="Arial" w:hAnsi="Arial"/>
        </w:rPr>
        <w:t>.</w:t>
      </w:r>
    </w:p>
    <w:p w:rsidR="00F274AA" w:rsidRPr="00575E1E" w:rsidRDefault="00F274AA" w:rsidP="00575E1E">
      <w:pPr>
        <w:suppressAutoHyphens/>
        <w:ind w:left="720"/>
        <w:rPr>
          <w:rFonts w:ascii="Arial" w:hAnsi="Arial"/>
        </w:rPr>
      </w:pPr>
    </w:p>
    <w:p w:rsidR="00F274AA" w:rsidRDefault="00F274AA" w:rsidP="00FF3D82">
      <w:pPr>
        <w:suppressAutoHyphens/>
        <w:ind w:left="720" w:hanging="720"/>
        <w:rPr>
          <w:rFonts w:ascii="Arial" w:hAnsi="Arial"/>
          <w:b/>
        </w:rPr>
      </w:pPr>
      <w:r w:rsidRPr="006C1936">
        <w:rPr>
          <w:rFonts w:ascii="Arial" w:hAnsi="Arial"/>
          <w:b/>
        </w:rPr>
        <w:t>1.02</w:t>
      </w:r>
      <w:r w:rsidRPr="006C1936">
        <w:rPr>
          <w:rFonts w:ascii="Arial" w:hAnsi="Arial"/>
          <w:b/>
        </w:rPr>
        <w:tab/>
        <w:t>DESCRIPTION OF WORK</w:t>
      </w:r>
    </w:p>
    <w:p w:rsidR="00575E1E" w:rsidRPr="00575E1E" w:rsidRDefault="00575E1E" w:rsidP="00575E1E">
      <w:pPr>
        <w:suppressAutoHyphens/>
        <w:ind w:left="720"/>
        <w:rPr>
          <w:rFonts w:ascii="Arial" w:hAnsi="Arial"/>
        </w:rPr>
      </w:pPr>
    </w:p>
    <w:p w:rsidR="00F274AA" w:rsidRDefault="00F274AA" w:rsidP="00575E1E">
      <w:pPr>
        <w:widowControl w:val="0"/>
        <w:suppressAutoHyphens/>
        <w:ind w:left="720"/>
        <w:rPr>
          <w:rFonts w:ascii="Arial" w:hAnsi="Arial"/>
        </w:rPr>
      </w:pPr>
      <w:r w:rsidRPr="00575E1E">
        <w:rPr>
          <w:rFonts w:ascii="Arial" w:hAnsi="Arial"/>
        </w:rPr>
        <w:t>Rehabilitate existing manholes to waterproof and to prevent inflow and infiltration, to prevent corrosion, or to reestablish the structural integrity of the manhole</w:t>
      </w:r>
      <w:r w:rsidR="00400028">
        <w:rPr>
          <w:rFonts w:ascii="Arial" w:hAnsi="Arial"/>
        </w:rPr>
        <w:t xml:space="preserve"> without excavation</w:t>
      </w:r>
      <w:r w:rsidRPr="00575E1E">
        <w:rPr>
          <w:rFonts w:ascii="Arial" w:hAnsi="Arial"/>
        </w:rPr>
        <w:t>.</w:t>
      </w:r>
      <w:r w:rsidR="00400028">
        <w:rPr>
          <w:rFonts w:ascii="Arial" w:hAnsi="Arial"/>
        </w:rPr>
        <w:t xml:space="preserve">  The rehabilitation is accomplished by the installation of a one-piece, resin impregnated liner that is cured under pressure.</w:t>
      </w:r>
      <w:r w:rsidRPr="00575E1E">
        <w:rPr>
          <w:rFonts w:ascii="Arial" w:hAnsi="Arial"/>
        </w:rPr>
        <w:t xml:space="preserve"> </w:t>
      </w:r>
      <w:r w:rsidR="001A0630" w:rsidRPr="00575E1E">
        <w:rPr>
          <w:rFonts w:ascii="Arial" w:hAnsi="Arial"/>
        </w:rPr>
        <w:t xml:space="preserve"> </w:t>
      </w:r>
    </w:p>
    <w:p w:rsidR="00400028" w:rsidRPr="00575E1E" w:rsidRDefault="00400028" w:rsidP="00575E1E">
      <w:pPr>
        <w:widowControl w:val="0"/>
        <w:suppressAutoHyphens/>
        <w:ind w:left="720"/>
        <w:rPr>
          <w:rFonts w:ascii="Arial" w:hAnsi="Arial"/>
        </w:rPr>
      </w:pPr>
    </w:p>
    <w:p w:rsidR="00F274AA" w:rsidRDefault="00F274AA" w:rsidP="00FF3D82">
      <w:pPr>
        <w:ind w:left="720" w:hanging="720"/>
        <w:rPr>
          <w:rFonts w:ascii="Arial" w:hAnsi="Arial"/>
          <w:b/>
        </w:rPr>
      </w:pPr>
      <w:r w:rsidRPr="006C1936">
        <w:rPr>
          <w:rFonts w:ascii="Arial" w:hAnsi="Arial"/>
          <w:b/>
        </w:rPr>
        <w:t>1.03</w:t>
      </w:r>
      <w:r w:rsidRPr="006C1936">
        <w:rPr>
          <w:rFonts w:ascii="Arial" w:hAnsi="Arial"/>
          <w:b/>
        </w:rPr>
        <w:tab/>
        <w:t>SUBMITTALS</w:t>
      </w:r>
    </w:p>
    <w:p w:rsidR="00DB36BF" w:rsidRPr="00DB36BF" w:rsidRDefault="00DB36BF" w:rsidP="00DB36BF">
      <w:pPr>
        <w:ind w:left="720"/>
        <w:rPr>
          <w:rFonts w:ascii="Arial" w:hAnsi="Arial"/>
        </w:rPr>
      </w:pPr>
    </w:p>
    <w:p w:rsidR="00F274AA" w:rsidRPr="006C1936" w:rsidRDefault="00F274AA" w:rsidP="00DB36BF">
      <w:pPr>
        <w:suppressAutoHyphens/>
        <w:ind w:left="720"/>
        <w:rPr>
          <w:rFonts w:ascii="Arial" w:hAnsi="Arial"/>
        </w:rPr>
      </w:pPr>
      <w:r w:rsidRPr="006C1936">
        <w:rPr>
          <w:rFonts w:ascii="Arial" w:hAnsi="Arial"/>
        </w:rPr>
        <w:t>Follow the General Provisions (Requirements) and Covenants as well as the following:</w:t>
      </w:r>
    </w:p>
    <w:p w:rsidR="00F274AA" w:rsidRPr="006C1936" w:rsidRDefault="00F274AA" w:rsidP="00DB36BF">
      <w:pPr>
        <w:suppressAutoHyphens/>
        <w:ind w:left="720"/>
        <w:rPr>
          <w:rFonts w:ascii="Arial" w:hAnsi="Arial"/>
        </w:rPr>
      </w:pPr>
    </w:p>
    <w:p w:rsidR="00F274AA" w:rsidRPr="00F223CF" w:rsidRDefault="00F223CF" w:rsidP="00F223CF">
      <w:pPr>
        <w:pStyle w:val="ListParagraph"/>
        <w:numPr>
          <w:ilvl w:val="0"/>
          <w:numId w:val="7"/>
        </w:numPr>
        <w:suppressAutoHyphens/>
        <w:rPr>
          <w:rFonts w:ascii="Arial" w:hAnsi="Arial"/>
        </w:rPr>
      </w:pPr>
      <w:r w:rsidRPr="00F223CF">
        <w:rPr>
          <w:rFonts w:ascii="Arial" w:hAnsi="Arial"/>
        </w:rPr>
        <w:t>Manufacturer’s Product Data:</w:t>
      </w:r>
      <w:r w:rsidR="00FD79D5">
        <w:rPr>
          <w:rFonts w:ascii="Arial" w:hAnsi="Arial"/>
        </w:rPr>
        <w:br/>
      </w:r>
    </w:p>
    <w:p w:rsidR="00F223CF" w:rsidRPr="00FD79D5" w:rsidRDefault="00FD79D5" w:rsidP="00FD79D5">
      <w:pPr>
        <w:suppressAutoHyphens/>
        <w:ind w:left="1440" w:hanging="360"/>
        <w:rPr>
          <w:rFonts w:ascii="Arial" w:hAnsi="Arial"/>
        </w:rPr>
      </w:pPr>
      <w:r>
        <w:rPr>
          <w:rFonts w:ascii="Arial" w:hAnsi="Arial"/>
        </w:rPr>
        <w:t>1.</w:t>
      </w:r>
      <w:r>
        <w:rPr>
          <w:rFonts w:ascii="Arial" w:hAnsi="Arial"/>
        </w:rPr>
        <w:tab/>
      </w:r>
      <w:r w:rsidR="00F223CF" w:rsidRPr="00FD79D5">
        <w:rPr>
          <w:rFonts w:ascii="Arial" w:hAnsi="Arial"/>
        </w:rPr>
        <w:t>Product literature, including physical characteristics, catalog data</w:t>
      </w:r>
      <w:r w:rsidR="00681A81" w:rsidRPr="00FD79D5">
        <w:rPr>
          <w:rFonts w:ascii="Arial" w:hAnsi="Arial"/>
        </w:rPr>
        <w:t>,</w:t>
      </w:r>
      <w:r w:rsidR="00F223CF" w:rsidRPr="00FD79D5">
        <w:rPr>
          <w:rFonts w:ascii="Arial" w:hAnsi="Arial"/>
        </w:rPr>
        <w:t xml:space="preserve"> and third party test results supporting the structural performance</w:t>
      </w:r>
      <w:r w:rsidR="00681A81" w:rsidRPr="00FD79D5">
        <w:rPr>
          <w:rFonts w:ascii="Arial" w:hAnsi="Arial"/>
        </w:rPr>
        <w:t>.</w:t>
      </w:r>
      <w:r>
        <w:rPr>
          <w:rFonts w:ascii="Arial" w:hAnsi="Arial"/>
        </w:rPr>
        <w:br/>
      </w:r>
    </w:p>
    <w:p w:rsidR="00F223CF" w:rsidRPr="00FD79D5" w:rsidRDefault="00FD79D5" w:rsidP="00FD79D5">
      <w:pPr>
        <w:suppressAutoHyphens/>
        <w:ind w:left="1440" w:hanging="360"/>
        <w:rPr>
          <w:rFonts w:ascii="Arial" w:hAnsi="Arial"/>
        </w:rPr>
      </w:pPr>
      <w:r>
        <w:rPr>
          <w:rFonts w:ascii="Arial" w:hAnsi="Arial"/>
        </w:rPr>
        <w:t>2.</w:t>
      </w:r>
      <w:r>
        <w:rPr>
          <w:rFonts w:ascii="Arial" w:hAnsi="Arial"/>
        </w:rPr>
        <w:tab/>
      </w:r>
      <w:r w:rsidR="00F223CF" w:rsidRPr="00FD79D5">
        <w:rPr>
          <w:rFonts w:ascii="Arial" w:hAnsi="Arial"/>
        </w:rPr>
        <w:t>Evidence that the product has been manufactured continuously for a minimum of 5 years and has been successfully installed in a minimum of 2</w:t>
      </w:r>
      <w:r>
        <w:rPr>
          <w:rFonts w:ascii="Arial" w:hAnsi="Arial"/>
        </w:rPr>
        <w:t>,</w:t>
      </w:r>
      <w:r w:rsidR="00F223CF" w:rsidRPr="00FD79D5">
        <w:rPr>
          <w:rFonts w:ascii="Arial" w:hAnsi="Arial"/>
        </w:rPr>
        <w:t>500 structures.</w:t>
      </w:r>
      <w:r>
        <w:rPr>
          <w:rFonts w:ascii="Arial" w:hAnsi="Arial"/>
        </w:rPr>
        <w:br/>
      </w:r>
    </w:p>
    <w:p w:rsidR="00F223CF" w:rsidRPr="00FD79D5" w:rsidRDefault="00FD79D5" w:rsidP="00FD79D5">
      <w:pPr>
        <w:suppressAutoHyphens/>
        <w:ind w:left="1440" w:hanging="360"/>
        <w:rPr>
          <w:rFonts w:ascii="Arial" w:hAnsi="Arial"/>
        </w:rPr>
      </w:pPr>
      <w:r>
        <w:rPr>
          <w:rFonts w:ascii="Arial" w:hAnsi="Arial"/>
        </w:rPr>
        <w:t>3.</w:t>
      </w:r>
      <w:r>
        <w:rPr>
          <w:rFonts w:ascii="Arial" w:hAnsi="Arial"/>
        </w:rPr>
        <w:tab/>
      </w:r>
      <w:r w:rsidR="00F223CF" w:rsidRPr="00FD79D5">
        <w:rPr>
          <w:rFonts w:ascii="Arial" w:hAnsi="Arial"/>
        </w:rPr>
        <w:t>Certification that the product meets these specifications.</w:t>
      </w:r>
      <w:r>
        <w:rPr>
          <w:rFonts w:ascii="Arial" w:hAnsi="Arial"/>
        </w:rPr>
        <w:br/>
      </w:r>
    </w:p>
    <w:p w:rsidR="00681A81" w:rsidRPr="00FD79D5" w:rsidRDefault="00FD79D5" w:rsidP="00FD79D5">
      <w:pPr>
        <w:suppressAutoHyphens/>
        <w:ind w:left="1440" w:hanging="360"/>
        <w:rPr>
          <w:rFonts w:ascii="Arial" w:hAnsi="Arial"/>
        </w:rPr>
      </w:pPr>
      <w:r>
        <w:rPr>
          <w:rFonts w:ascii="Arial" w:hAnsi="Arial"/>
        </w:rPr>
        <w:t>4.</w:t>
      </w:r>
      <w:r>
        <w:rPr>
          <w:rFonts w:ascii="Arial" w:hAnsi="Arial"/>
        </w:rPr>
        <w:tab/>
      </w:r>
      <w:r w:rsidR="00B819F7" w:rsidRPr="00FD79D5">
        <w:rPr>
          <w:rFonts w:ascii="Arial" w:hAnsi="Arial"/>
        </w:rPr>
        <w:t xml:space="preserve">Liner thickness design calculations as completed by and certified by a </w:t>
      </w:r>
      <w:r w:rsidR="00605382">
        <w:rPr>
          <w:rFonts w:ascii="Arial" w:hAnsi="Arial"/>
        </w:rPr>
        <w:t>licensed</w:t>
      </w:r>
      <w:r w:rsidR="00B819F7" w:rsidRPr="00FD79D5">
        <w:rPr>
          <w:rFonts w:ascii="Arial" w:hAnsi="Arial"/>
        </w:rPr>
        <w:t xml:space="preserve"> Professional Engineer.</w:t>
      </w:r>
      <w:r>
        <w:rPr>
          <w:rFonts w:ascii="Arial" w:hAnsi="Arial"/>
        </w:rPr>
        <w:br/>
      </w:r>
    </w:p>
    <w:p w:rsidR="00F274AA" w:rsidRPr="00003CCE" w:rsidRDefault="00003CCE" w:rsidP="00003CCE">
      <w:pPr>
        <w:pStyle w:val="ListParagraph"/>
        <w:numPr>
          <w:ilvl w:val="0"/>
          <w:numId w:val="7"/>
        </w:numPr>
        <w:suppressAutoHyphens/>
        <w:rPr>
          <w:rFonts w:ascii="Arial" w:hAnsi="Arial"/>
        </w:rPr>
      </w:pPr>
      <w:r w:rsidRPr="00003CCE">
        <w:rPr>
          <w:rFonts w:ascii="Arial" w:hAnsi="Arial"/>
        </w:rPr>
        <w:t>Contractor/Installer requirements:</w:t>
      </w:r>
      <w:r w:rsidR="00FD79D5">
        <w:rPr>
          <w:rFonts w:ascii="Arial" w:hAnsi="Arial"/>
        </w:rPr>
        <w:br/>
      </w:r>
    </w:p>
    <w:p w:rsidR="00003CCE" w:rsidRDefault="00FD79D5" w:rsidP="00FD79D5">
      <w:pPr>
        <w:suppressAutoHyphens/>
        <w:ind w:left="1440" w:hanging="360"/>
        <w:rPr>
          <w:rFonts w:ascii="Arial" w:hAnsi="Arial"/>
        </w:rPr>
      </w:pPr>
      <w:r>
        <w:rPr>
          <w:rFonts w:ascii="Arial" w:hAnsi="Arial"/>
        </w:rPr>
        <w:t>1.</w:t>
      </w:r>
      <w:r>
        <w:rPr>
          <w:rFonts w:ascii="Arial" w:hAnsi="Arial"/>
        </w:rPr>
        <w:tab/>
      </w:r>
      <w:r w:rsidR="00003CCE" w:rsidRPr="00FD79D5">
        <w:rPr>
          <w:rFonts w:ascii="Arial" w:hAnsi="Arial"/>
        </w:rPr>
        <w:t>Evidence that the Contractor is an approved installer of the product.</w:t>
      </w:r>
    </w:p>
    <w:p w:rsidR="00FD79D5" w:rsidRPr="00FD79D5" w:rsidRDefault="00FD79D5" w:rsidP="00FD79D5">
      <w:pPr>
        <w:suppressAutoHyphens/>
        <w:ind w:left="1440" w:hanging="360"/>
        <w:rPr>
          <w:rFonts w:ascii="Arial" w:hAnsi="Arial"/>
        </w:rPr>
      </w:pPr>
    </w:p>
    <w:p w:rsidR="00264A83" w:rsidRDefault="00A0530F" w:rsidP="00FD79D5">
      <w:pPr>
        <w:suppressAutoHyphens/>
        <w:ind w:left="1440" w:hanging="360"/>
        <w:rPr>
          <w:rFonts w:ascii="Arial" w:hAnsi="Arial"/>
        </w:rPr>
      </w:pPr>
      <w:r>
        <w:rPr>
          <w:rFonts w:ascii="Arial" w:hAnsi="Arial"/>
        </w:rPr>
        <w:t>2</w:t>
      </w:r>
      <w:r w:rsidR="00FD79D5">
        <w:rPr>
          <w:rFonts w:ascii="Arial" w:hAnsi="Arial"/>
        </w:rPr>
        <w:t>.</w:t>
      </w:r>
      <w:r w:rsidR="00FD79D5">
        <w:rPr>
          <w:rFonts w:ascii="Arial" w:hAnsi="Arial"/>
        </w:rPr>
        <w:tab/>
      </w:r>
      <w:r>
        <w:rPr>
          <w:rFonts w:ascii="Arial" w:hAnsi="Arial"/>
        </w:rPr>
        <w:t>E</w:t>
      </w:r>
      <w:r w:rsidR="00264A83" w:rsidRPr="00FD79D5">
        <w:rPr>
          <w:rFonts w:ascii="Arial" w:hAnsi="Arial"/>
        </w:rPr>
        <w:t>nsure a manufacturer’s representative is present throughout the duration of the project.</w:t>
      </w:r>
    </w:p>
    <w:p w:rsidR="00FD79D5" w:rsidRPr="00FD79D5" w:rsidRDefault="00FD79D5" w:rsidP="00FD79D5">
      <w:pPr>
        <w:suppressAutoHyphens/>
        <w:ind w:left="1440" w:hanging="360"/>
        <w:rPr>
          <w:rFonts w:ascii="Arial" w:hAnsi="Arial"/>
        </w:rPr>
      </w:pPr>
    </w:p>
    <w:p w:rsidR="00681A81" w:rsidRDefault="00A0530F" w:rsidP="00FD79D5">
      <w:pPr>
        <w:suppressAutoHyphens/>
        <w:ind w:left="1440" w:hanging="360"/>
        <w:rPr>
          <w:rFonts w:ascii="Arial" w:hAnsi="Arial"/>
        </w:rPr>
      </w:pPr>
      <w:r>
        <w:rPr>
          <w:rFonts w:ascii="Arial" w:hAnsi="Arial"/>
        </w:rPr>
        <w:t>3</w:t>
      </w:r>
      <w:r w:rsidR="00FD79D5">
        <w:rPr>
          <w:rFonts w:ascii="Arial" w:hAnsi="Arial"/>
        </w:rPr>
        <w:t>.</w:t>
      </w:r>
      <w:r w:rsidR="00FD79D5">
        <w:rPr>
          <w:rFonts w:ascii="Arial" w:hAnsi="Arial"/>
        </w:rPr>
        <w:tab/>
      </w:r>
      <w:r w:rsidR="00681A81" w:rsidRPr="00FD79D5">
        <w:rPr>
          <w:rFonts w:ascii="Arial" w:hAnsi="Arial"/>
        </w:rPr>
        <w:t xml:space="preserve">A written work outline identifying the step-by-step procedures that will be used for the liner installations.  Any changes must be approved by the </w:t>
      </w:r>
      <w:r w:rsidR="00B819F7" w:rsidRPr="00FD79D5">
        <w:rPr>
          <w:rFonts w:ascii="Arial" w:hAnsi="Arial"/>
        </w:rPr>
        <w:t>E</w:t>
      </w:r>
      <w:r w:rsidR="00681A81" w:rsidRPr="00FD79D5">
        <w:rPr>
          <w:rFonts w:ascii="Arial" w:hAnsi="Arial"/>
        </w:rPr>
        <w:t>ngineer.</w:t>
      </w:r>
    </w:p>
    <w:p w:rsidR="00FD79D5" w:rsidRPr="00FD79D5" w:rsidRDefault="00FD79D5" w:rsidP="00FD79D5">
      <w:pPr>
        <w:suppressAutoHyphens/>
        <w:ind w:left="1440" w:hanging="360"/>
        <w:rPr>
          <w:rFonts w:ascii="Arial" w:hAnsi="Arial"/>
        </w:rPr>
      </w:pPr>
    </w:p>
    <w:p w:rsidR="00681A81" w:rsidRPr="00FD79D5" w:rsidRDefault="00A0530F" w:rsidP="00FD79D5">
      <w:pPr>
        <w:suppressAutoHyphens/>
        <w:ind w:left="1440" w:hanging="360"/>
        <w:rPr>
          <w:rFonts w:ascii="Arial" w:hAnsi="Arial"/>
        </w:rPr>
      </w:pPr>
      <w:r>
        <w:rPr>
          <w:rFonts w:ascii="Arial" w:hAnsi="Arial"/>
        </w:rPr>
        <w:t>4</w:t>
      </w:r>
      <w:bookmarkStart w:id="0" w:name="_GoBack"/>
      <w:bookmarkEnd w:id="0"/>
      <w:r w:rsidR="00FD79D5">
        <w:rPr>
          <w:rFonts w:ascii="Arial" w:hAnsi="Arial"/>
        </w:rPr>
        <w:t>.</w:t>
      </w:r>
      <w:r w:rsidR="00FD79D5">
        <w:rPr>
          <w:rFonts w:ascii="Arial" w:hAnsi="Arial"/>
        </w:rPr>
        <w:tab/>
      </w:r>
      <w:r w:rsidR="00681A81" w:rsidRPr="00FD79D5">
        <w:rPr>
          <w:rFonts w:ascii="Arial" w:hAnsi="Arial"/>
        </w:rPr>
        <w:t>The proposed plan for public notification of service interruption and bypassing of manholes.</w:t>
      </w:r>
    </w:p>
    <w:p w:rsidR="00F274AA" w:rsidRPr="006C1936" w:rsidRDefault="00F274AA" w:rsidP="00DB36BF">
      <w:pPr>
        <w:suppressAutoHyphens/>
        <w:ind w:left="1080" w:hanging="360"/>
        <w:rPr>
          <w:rFonts w:ascii="Arial" w:hAnsi="Arial"/>
        </w:rPr>
      </w:pPr>
    </w:p>
    <w:p w:rsidR="00F274AA" w:rsidRDefault="00F274AA" w:rsidP="001777C4">
      <w:pPr>
        <w:suppressAutoHyphens/>
        <w:ind w:left="720" w:hanging="720"/>
        <w:rPr>
          <w:rFonts w:ascii="Arial" w:hAnsi="Arial"/>
          <w:b/>
        </w:rPr>
      </w:pPr>
      <w:r w:rsidRPr="006C1936">
        <w:rPr>
          <w:rFonts w:ascii="Arial" w:hAnsi="Arial"/>
          <w:b/>
        </w:rPr>
        <w:t>1.04</w:t>
      </w:r>
      <w:r w:rsidRPr="006C1936">
        <w:rPr>
          <w:rFonts w:ascii="Arial" w:hAnsi="Arial"/>
          <w:b/>
        </w:rPr>
        <w:tab/>
        <w:t>SUBSTITUTIONS</w:t>
      </w:r>
    </w:p>
    <w:p w:rsidR="00DB36BF" w:rsidRPr="00DB36BF" w:rsidRDefault="00DB36BF" w:rsidP="00DB36BF">
      <w:pPr>
        <w:suppressAutoHyphens/>
        <w:ind w:left="720"/>
        <w:rPr>
          <w:rFonts w:ascii="Arial" w:hAnsi="Arial"/>
        </w:rPr>
      </w:pPr>
    </w:p>
    <w:p w:rsidR="00F274AA" w:rsidRPr="006C1936" w:rsidRDefault="00F274AA" w:rsidP="00DB36BF">
      <w:pPr>
        <w:pStyle w:val="BodyTextIndent3"/>
        <w:spacing w:after="0"/>
        <w:ind w:left="720"/>
        <w:rPr>
          <w:rFonts w:ascii="Arial" w:hAnsi="Arial"/>
          <w:sz w:val="20"/>
          <w:szCs w:val="20"/>
        </w:rPr>
      </w:pPr>
      <w:r w:rsidRPr="006C1936">
        <w:rPr>
          <w:rFonts w:ascii="Arial" w:hAnsi="Arial"/>
          <w:sz w:val="20"/>
          <w:szCs w:val="20"/>
        </w:rPr>
        <w:t>Follow the General Provisions (Requirements) and Covenants</w:t>
      </w:r>
    </w:p>
    <w:p w:rsidR="00F274AA" w:rsidRPr="006C1936" w:rsidRDefault="00F274AA" w:rsidP="00DB36BF">
      <w:pPr>
        <w:pStyle w:val="BodyTextIndent3"/>
        <w:spacing w:after="0"/>
        <w:ind w:left="720"/>
        <w:rPr>
          <w:rFonts w:ascii="Arial" w:hAnsi="Arial"/>
          <w:sz w:val="20"/>
          <w:szCs w:val="20"/>
        </w:rPr>
      </w:pPr>
    </w:p>
    <w:p w:rsidR="00F274AA" w:rsidRDefault="00F274AA" w:rsidP="001777C4">
      <w:pPr>
        <w:pStyle w:val="BodyTextIndent3"/>
        <w:spacing w:after="0"/>
        <w:ind w:left="720" w:hanging="720"/>
        <w:rPr>
          <w:rFonts w:ascii="Arial" w:hAnsi="Arial"/>
          <w:b/>
          <w:sz w:val="20"/>
          <w:szCs w:val="20"/>
        </w:rPr>
      </w:pPr>
      <w:r w:rsidRPr="006C1936">
        <w:rPr>
          <w:rFonts w:ascii="Arial" w:hAnsi="Arial"/>
          <w:b/>
          <w:sz w:val="20"/>
          <w:szCs w:val="20"/>
        </w:rPr>
        <w:t>1.05</w:t>
      </w:r>
      <w:r w:rsidRPr="006C1936">
        <w:rPr>
          <w:rFonts w:ascii="Arial" w:hAnsi="Arial"/>
          <w:b/>
          <w:sz w:val="20"/>
          <w:szCs w:val="20"/>
        </w:rPr>
        <w:tab/>
        <w:t>DELIVERY, STORAGE, AND HANDLING</w:t>
      </w:r>
    </w:p>
    <w:p w:rsidR="00DB36BF" w:rsidRPr="00DB36BF" w:rsidRDefault="00DB36BF" w:rsidP="00DB36BF">
      <w:pPr>
        <w:pStyle w:val="BodyTextIndent3"/>
        <w:spacing w:after="0"/>
        <w:ind w:left="720"/>
        <w:rPr>
          <w:rFonts w:ascii="Arial" w:hAnsi="Arial"/>
          <w:sz w:val="20"/>
          <w:szCs w:val="20"/>
        </w:rPr>
      </w:pPr>
    </w:p>
    <w:p w:rsidR="00F274AA" w:rsidRPr="00DB36BF" w:rsidRDefault="00F274AA" w:rsidP="00DB36BF">
      <w:pPr>
        <w:suppressAutoHyphens/>
        <w:ind w:left="720"/>
        <w:rPr>
          <w:rFonts w:ascii="Arial" w:hAnsi="Arial"/>
        </w:rPr>
      </w:pPr>
      <w:r w:rsidRPr="00DB36BF">
        <w:rPr>
          <w:rFonts w:ascii="Arial" w:hAnsi="Arial"/>
        </w:rPr>
        <w:t>Follow the General Provisions (Requirements) and Covenants.</w:t>
      </w:r>
    </w:p>
    <w:p w:rsidR="00F274AA" w:rsidRPr="00DB36BF" w:rsidRDefault="00F274AA" w:rsidP="00DB36BF">
      <w:pPr>
        <w:pStyle w:val="BodyTextIndent3"/>
        <w:spacing w:after="0"/>
        <w:ind w:left="720"/>
        <w:rPr>
          <w:rFonts w:ascii="Arial" w:hAnsi="Arial"/>
          <w:sz w:val="20"/>
          <w:szCs w:val="20"/>
        </w:rPr>
      </w:pPr>
    </w:p>
    <w:p w:rsidR="00FD79D5" w:rsidRDefault="00FD79D5">
      <w:pPr>
        <w:rPr>
          <w:rFonts w:ascii="Arial" w:hAnsi="Arial"/>
          <w:b/>
        </w:rPr>
      </w:pPr>
      <w:r>
        <w:rPr>
          <w:rFonts w:ascii="Arial" w:hAnsi="Arial"/>
          <w:b/>
        </w:rPr>
        <w:br w:type="page"/>
      </w:r>
    </w:p>
    <w:p w:rsidR="00F274AA" w:rsidRDefault="00F274AA" w:rsidP="001777C4">
      <w:pPr>
        <w:pStyle w:val="BodyTextIndent3"/>
        <w:spacing w:after="0"/>
        <w:ind w:left="720" w:hanging="720"/>
        <w:rPr>
          <w:rFonts w:ascii="Arial" w:hAnsi="Arial"/>
          <w:b/>
          <w:sz w:val="20"/>
          <w:szCs w:val="20"/>
        </w:rPr>
      </w:pPr>
      <w:r w:rsidRPr="006C1936">
        <w:rPr>
          <w:rFonts w:ascii="Arial" w:hAnsi="Arial"/>
          <w:b/>
          <w:sz w:val="20"/>
          <w:szCs w:val="20"/>
        </w:rPr>
        <w:lastRenderedPageBreak/>
        <w:t>1.06</w:t>
      </w:r>
      <w:r w:rsidRPr="006C1936">
        <w:rPr>
          <w:rFonts w:ascii="Arial" w:hAnsi="Arial"/>
          <w:b/>
          <w:sz w:val="20"/>
          <w:szCs w:val="20"/>
        </w:rPr>
        <w:tab/>
        <w:t>SCHEDULING</w:t>
      </w:r>
      <w:r w:rsidR="00484152" w:rsidRPr="006C1936">
        <w:rPr>
          <w:rFonts w:ascii="Arial" w:hAnsi="Arial"/>
          <w:b/>
          <w:sz w:val="20"/>
          <w:szCs w:val="20"/>
        </w:rPr>
        <w:t xml:space="preserve"> AND CONFLICTS</w:t>
      </w:r>
    </w:p>
    <w:p w:rsidR="0015759D" w:rsidRPr="0015759D" w:rsidRDefault="0015759D" w:rsidP="0015759D">
      <w:pPr>
        <w:pStyle w:val="BodyTextIndent3"/>
        <w:spacing w:after="0"/>
        <w:ind w:left="720"/>
        <w:rPr>
          <w:rFonts w:ascii="Arial" w:hAnsi="Arial"/>
          <w:sz w:val="20"/>
          <w:szCs w:val="20"/>
        </w:rPr>
      </w:pPr>
    </w:p>
    <w:p w:rsidR="00F274AA" w:rsidRPr="0015759D" w:rsidRDefault="00F274AA" w:rsidP="0015759D">
      <w:pPr>
        <w:suppressAutoHyphens/>
        <w:ind w:left="720"/>
        <w:rPr>
          <w:rFonts w:ascii="Arial" w:hAnsi="Arial"/>
        </w:rPr>
      </w:pPr>
      <w:r w:rsidRPr="0015759D">
        <w:rPr>
          <w:rFonts w:ascii="Arial" w:hAnsi="Arial"/>
        </w:rPr>
        <w:t>Follow the General Provisions (Requirements) and Covenants.</w:t>
      </w:r>
    </w:p>
    <w:p w:rsidR="00F274AA" w:rsidRPr="0015759D" w:rsidRDefault="00F274AA" w:rsidP="0015759D">
      <w:pPr>
        <w:suppressAutoHyphens/>
        <w:ind w:left="720"/>
        <w:rPr>
          <w:rFonts w:ascii="Arial" w:hAnsi="Arial"/>
        </w:rPr>
      </w:pPr>
    </w:p>
    <w:p w:rsidR="00F274AA" w:rsidRDefault="00F274AA" w:rsidP="001777C4">
      <w:pPr>
        <w:suppressAutoHyphens/>
        <w:ind w:left="720" w:hanging="720"/>
        <w:rPr>
          <w:rFonts w:ascii="Arial" w:hAnsi="Arial"/>
          <w:b/>
        </w:rPr>
      </w:pPr>
      <w:r w:rsidRPr="006C1936">
        <w:rPr>
          <w:rFonts w:ascii="Arial" w:hAnsi="Arial"/>
          <w:b/>
        </w:rPr>
        <w:t>1.07</w:t>
      </w:r>
      <w:r w:rsidRPr="006C1936">
        <w:rPr>
          <w:rFonts w:ascii="Arial" w:hAnsi="Arial"/>
          <w:b/>
        </w:rPr>
        <w:tab/>
        <w:t>SPECIAL REQUIREMENTS</w:t>
      </w:r>
    </w:p>
    <w:p w:rsidR="0015759D" w:rsidRPr="0015759D" w:rsidRDefault="0015759D" w:rsidP="0015759D">
      <w:pPr>
        <w:suppressAutoHyphens/>
        <w:ind w:left="720"/>
        <w:rPr>
          <w:rFonts w:ascii="Arial" w:hAnsi="Arial"/>
        </w:rPr>
      </w:pPr>
    </w:p>
    <w:p w:rsidR="00F274AA" w:rsidRPr="0015759D" w:rsidRDefault="00440787" w:rsidP="00FD79D5">
      <w:pPr>
        <w:pStyle w:val="BodyTextIndent3"/>
        <w:spacing w:after="0"/>
        <w:ind w:left="720"/>
        <w:rPr>
          <w:rFonts w:ascii="Arial" w:hAnsi="Arial"/>
          <w:sz w:val="20"/>
          <w:szCs w:val="20"/>
        </w:rPr>
      </w:pPr>
      <w:r>
        <w:rPr>
          <w:rFonts w:ascii="Arial" w:hAnsi="Arial"/>
          <w:sz w:val="20"/>
          <w:szCs w:val="20"/>
        </w:rPr>
        <w:t>P</w:t>
      </w:r>
      <w:r w:rsidRPr="00672A58">
        <w:rPr>
          <w:rFonts w:ascii="Arial" w:hAnsi="Arial"/>
          <w:sz w:val="20"/>
          <w:szCs w:val="20"/>
        </w:rPr>
        <w:t xml:space="preserve">rovide </w:t>
      </w:r>
      <w:r>
        <w:rPr>
          <w:rFonts w:ascii="Arial" w:hAnsi="Arial"/>
          <w:sz w:val="20"/>
          <w:szCs w:val="20"/>
        </w:rPr>
        <w:t xml:space="preserve">manhole liner products that </w:t>
      </w:r>
      <w:r w:rsidRPr="00672A58">
        <w:rPr>
          <w:rFonts w:ascii="Arial" w:hAnsi="Arial"/>
          <w:sz w:val="20"/>
          <w:szCs w:val="20"/>
        </w:rPr>
        <w:t>a minimum of 50</w:t>
      </w:r>
      <w:r w:rsidR="00FD79D5">
        <w:rPr>
          <w:rFonts w:ascii="Arial" w:hAnsi="Arial"/>
          <w:sz w:val="20"/>
          <w:szCs w:val="20"/>
        </w:rPr>
        <w:t xml:space="preserve"> </w:t>
      </w:r>
      <w:r w:rsidRPr="00672A58">
        <w:rPr>
          <w:rFonts w:ascii="Arial" w:hAnsi="Arial"/>
          <w:sz w:val="20"/>
          <w:szCs w:val="20"/>
        </w:rPr>
        <w:t>year service life.</w:t>
      </w:r>
      <w:r>
        <w:rPr>
          <w:rFonts w:ascii="Arial" w:hAnsi="Arial"/>
          <w:sz w:val="20"/>
          <w:szCs w:val="20"/>
        </w:rPr>
        <w:t xml:space="preserve">  </w:t>
      </w:r>
      <w:r w:rsidR="00B819F7">
        <w:rPr>
          <w:rFonts w:ascii="Arial" w:hAnsi="Arial"/>
          <w:sz w:val="20"/>
          <w:szCs w:val="20"/>
        </w:rPr>
        <w:t>Furnish a 5</w:t>
      </w:r>
      <w:r w:rsidR="00FD79D5">
        <w:rPr>
          <w:rFonts w:ascii="Arial" w:hAnsi="Arial"/>
          <w:sz w:val="20"/>
          <w:szCs w:val="20"/>
        </w:rPr>
        <w:t xml:space="preserve"> </w:t>
      </w:r>
      <w:r w:rsidR="00B819F7">
        <w:rPr>
          <w:rFonts w:ascii="Arial" w:hAnsi="Arial"/>
          <w:sz w:val="20"/>
          <w:szCs w:val="20"/>
        </w:rPr>
        <w:t xml:space="preserve">year non-prorated warranty from the Contractor for </w:t>
      </w:r>
      <w:r w:rsidR="000A0C76">
        <w:rPr>
          <w:rFonts w:ascii="Arial" w:hAnsi="Arial"/>
          <w:sz w:val="20"/>
          <w:szCs w:val="20"/>
        </w:rPr>
        <w:t xml:space="preserve">material, </w:t>
      </w:r>
      <w:r w:rsidR="00B819F7">
        <w:rPr>
          <w:rFonts w:ascii="Arial" w:hAnsi="Arial"/>
          <w:sz w:val="20"/>
          <w:szCs w:val="20"/>
        </w:rPr>
        <w:t>equipment</w:t>
      </w:r>
      <w:r w:rsidR="000A0C76">
        <w:rPr>
          <w:rFonts w:ascii="Arial" w:hAnsi="Arial"/>
          <w:sz w:val="20"/>
          <w:szCs w:val="20"/>
        </w:rPr>
        <w:t>,</w:t>
      </w:r>
      <w:r w:rsidR="00B819F7">
        <w:rPr>
          <w:rFonts w:ascii="Arial" w:hAnsi="Arial"/>
          <w:sz w:val="20"/>
          <w:szCs w:val="20"/>
        </w:rPr>
        <w:t xml:space="preserve"> and labor to repair or replace any failing installations.  The Engineer will determine if the extent of the deficiency is such that it can be repaired or must be replaced.</w:t>
      </w:r>
      <w:r w:rsidR="00672A58">
        <w:rPr>
          <w:rFonts w:ascii="Arial" w:hAnsi="Arial"/>
          <w:sz w:val="20"/>
          <w:szCs w:val="20"/>
        </w:rPr>
        <w:t xml:space="preserve">  </w:t>
      </w:r>
    </w:p>
    <w:p w:rsidR="00F274AA" w:rsidRPr="0015759D" w:rsidRDefault="00F274AA" w:rsidP="0015759D">
      <w:pPr>
        <w:suppressAutoHyphens/>
        <w:ind w:left="720"/>
        <w:rPr>
          <w:rFonts w:ascii="Arial" w:hAnsi="Arial"/>
        </w:rPr>
      </w:pPr>
    </w:p>
    <w:p w:rsidR="00F274AA" w:rsidRDefault="00F274AA" w:rsidP="001777C4">
      <w:pPr>
        <w:suppressAutoHyphens/>
        <w:ind w:left="720" w:hanging="720"/>
        <w:rPr>
          <w:rFonts w:ascii="Arial" w:hAnsi="Arial"/>
          <w:b/>
        </w:rPr>
      </w:pPr>
      <w:r w:rsidRPr="006C1936">
        <w:rPr>
          <w:rFonts w:ascii="Arial" w:hAnsi="Arial"/>
          <w:b/>
        </w:rPr>
        <w:t>1.08</w:t>
      </w:r>
      <w:r w:rsidRPr="006C1936">
        <w:rPr>
          <w:rFonts w:ascii="Arial" w:hAnsi="Arial"/>
          <w:b/>
        </w:rPr>
        <w:tab/>
        <w:t>MEASUREMENT AND PAYMENT</w:t>
      </w:r>
    </w:p>
    <w:p w:rsidR="0015759D" w:rsidRPr="0015759D" w:rsidRDefault="0015759D" w:rsidP="0015759D">
      <w:pPr>
        <w:suppressAutoHyphens/>
        <w:ind w:left="1080" w:hanging="360"/>
        <w:rPr>
          <w:rFonts w:ascii="Arial" w:hAnsi="Arial"/>
        </w:rPr>
      </w:pPr>
    </w:p>
    <w:p w:rsidR="001C63B9" w:rsidRPr="006C1936" w:rsidRDefault="002B3048" w:rsidP="0015759D">
      <w:pPr>
        <w:suppressAutoHyphens/>
        <w:ind w:left="1080" w:hanging="360"/>
        <w:rPr>
          <w:rFonts w:ascii="Arial" w:hAnsi="Arial"/>
          <w:b/>
        </w:rPr>
      </w:pPr>
      <w:r w:rsidRPr="006C1936">
        <w:rPr>
          <w:rFonts w:ascii="Arial" w:hAnsi="Arial"/>
          <w:b/>
        </w:rPr>
        <w:t>A.</w:t>
      </w:r>
      <w:r w:rsidRPr="006C1936">
        <w:rPr>
          <w:rFonts w:ascii="Arial" w:hAnsi="Arial"/>
          <w:b/>
        </w:rPr>
        <w:tab/>
      </w:r>
      <w:r w:rsidR="00B46A41">
        <w:rPr>
          <w:rFonts w:ascii="Arial" w:hAnsi="Arial"/>
          <w:b/>
        </w:rPr>
        <w:t>Cured-In-Place Manhole Liner</w:t>
      </w:r>
      <w:r w:rsidR="002B6CFC">
        <w:rPr>
          <w:rFonts w:ascii="Arial" w:hAnsi="Arial"/>
          <w:b/>
        </w:rPr>
        <w:t>:</w:t>
      </w:r>
    </w:p>
    <w:p w:rsidR="001C63B9" w:rsidRPr="0015759D" w:rsidRDefault="001C63B9" w:rsidP="0015759D">
      <w:pPr>
        <w:suppressAutoHyphens/>
        <w:ind w:left="1080" w:hanging="360"/>
        <w:rPr>
          <w:rFonts w:ascii="Arial" w:hAnsi="Arial"/>
        </w:rPr>
      </w:pPr>
    </w:p>
    <w:p w:rsidR="00F274AA" w:rsidRPr="002B6CFC" w:rsidRDefault="002B6CFC" w:rsidP="002B6CFC">
      <w:pPr>
        <w:suppressAutoHyphens/>
        <w:ind w:left="1440" w:hanging="360"/>
        <w:rPr>
          <w:rFonts w:ascii="Arial" w:hAnsi="Arial"/>
        </w:rPr>
      </w:pPr>
      <w:r>
        <w:rPr>
          <w:rFonts w:ascii="Arial" w:hAnsi="Arial"/>
          <w:b/>
        </w:rPr>
        <w:t>1.</w:t>
      </w:r>
      <w:r>
        <w:rPr>
          <w:rFonts w:ascii="Arial" w:hAnsi="Arial"/>
          <w:b/>
        </w:rPr>
        <w:tab/>
      </w:r>
      <w:r w:rsidR="002E486F" w:rsidRPr="002B6CFC">
        <w:rPr>
          <w:rFonts w:ascii="Arial" w:hAnsi="Arial"/>
          <w:b/>
        </w:rPr>
        <w:t>Measurement:</w:t>
      </w:r>
      <w:r w:rsidR="002E486F" w:rsidRPr="002B6CFC">
        <w:rPr>
          <w:rFonts w:ascii="Arial" w:hAnsi="Arial"/>
        </w:rPr>
        <w:t xml:space="preserve">  </w:t>
      </w:r>
      <w:r w:rsidR="00F274AA" w:rsidRPr="002B6CFC">
        <w:rPr>
          <w:rFonts w:ascii="Arial" w:hAnsi="Arial"/>
        </w:rPr>
        <w:t xml:space="preserve">The vertical dimension of </w:t>
      </w:r>
      <w:r w:rsidR="00B46A41" w:rsidRPr="002B6CFC">
        <w:rPr>
          <w:rFonts w:ascii="Arial" w:hAnsi="Arial"/>
        </w:rPr>
        <w:t>cured-in-place manhole liner</w:t>
      </w:r>
      <w:r w:rsidR="00F274AA" w:rsidRPr="002B6CFC">
        <w:rPr>
          <w:rFonts w:ascii="Arial" w:hAnsi="Arial"/>
        </w:rPr>
        <w:t xml:space="preserve"> will be measured in feet from the </w:t>
      </w:r>
      <w:r w:rsidR="00264A83" w:rsidRPr="002B6CFC">
        <w:rPr>
          <w:rFonts w:ascii="Arial" w:hAnsi="Arial"/>
        </w:rPr>
        <w:t>manhole cover seat to the bottom of the liner.</w:t>
      </w:r>
    </w:p>
    <w:p w:rsidR="00264A83" w:rsidRPr="00264A83" w:rsidRDefault="00264A83" w:rsidP="002B6CFC">
      <w:pPr>
        <w:pStyle w:val="ListParagraph"/>
        <w:suppressAutoHyphens/>
        <w:ind w:left="1440" w:hanging="360"/>
        <w:rPr>
          <w:rFonts w:ascii="Arial" w:hAnsi="Arial"/>
        </w:rPr>
      </w:pPr>
    </w:p>
    <w:p w:rsidR="00F274AA" w:rsidRPr="002B6CFC" w:rsidRDefault="002B6CFC" w:rsidP="002B6CFC">
      <w:pPr>
        <w:suppressAutoHyphens/>
        <w:ind w:left="1440" w:hanging="360"/>
        <w:rPr>
          <w:rFonts w:ascii="Arial" w:hAnsi="Arial"/>
        </w:rPr>
      </w:pPr>
      <w:r>
        <w:rPr>
          <w:rFonts w:ascii="Arial" w:hAnsi="Arial"/>
          <w:b/>
        </w:rPr>
        <w:t>2.</w:t>
      </w:r>
      <w:r>
        <w:rPr>
          <w:rFonts w:ascii="Arial" w:hAnsi="Arial"/>
          <w:b/>
        </w:rPr>
        <w:tab/>
      </w:r>
      <w:r w:rsidR="002E486F" w:rsidRPr="002B6CFC">
        <w:rPr>
          <w:rFonts w:ascii="Arial" w:hAnsi="Arial"/>
          <w:b/>
        </w:rPr>
        <w:t>Payment:</w:t>
      </w:r>
      <w:r w:rsidR="002E486F" w:rsidRPr="002B6CFC">
        <w:rPr>
          <w:rFonts w:ascii="Arial" w:hAnsi="Arial"/>
        </w:rPr>
        <w:t xml:space="preserve">  </w:t>
      </w:r>
      <w:r w:rsidR="00F274AA" w:rsidRPr="002B6CFC">
        <w:rPr>
          <w:rFonts w:ascii="Arial" w:hAnsi="Arial"/>
        </w:rPr>
        <w:t>Payment will be at the unit price per vertical foot.</w:t>
      </w:r>
    </w:p>
    <w:p w:rsidR="00F274AA" w:rsidRPr="006C1936" w:rsidRDefault="00F274AA" w:rsidP="002B6CFC">
      <w:pPr>
        <w:suppressAutoHyphens/>
        <w:ind w:left="1440" w:hanging="360"/>
        <w:rPr>
          <w:rFonts w:ascii="Arial" w:hAnsi="Arial"/>
        </w:rPr>
      </w:pPr>
    </w:p>
    <w:p w:rsidR="00F274AA" w:rsidRPr="002B6CFC" w:rsidRDefault="002B6CFC" w:rsidP="002B6CFC">
      <w:pPr>
        <w:suppressAutoHyphens/>
        <w:ind w:left="1440" w:hanging="360"/>
        <w:rPr>
          <w:rFonts w:ascii="Arial" w:hAnsi="Arial"/>
          <w:b/>
        </w:rPr>
      </w:pPr>
      <w:r>
        <w:rPr>
          <w:rFonts w:ascii="Arial" w:hAnsi="Arial"/>
          <w:b/>
        </w:rPr>
        <w:t>3.</w:t>
      </w:r>
      <w:r>
        <w:rPr>
          <w:rFonts w:ascii="Arial" w:hAnsi="Arial"/>
          <w:b/>
        </w:rPr>
        <w:tab/>
      </w:r>
      <w:r w:rsidR="002E486F" w:rsidRPr="002B6CFC">
        <w:rPr>
          <w:rFonts w:ascii="Arial" w:hAnsi="Arial"/>
          <w:b/>
        </w:rPr>
        <w:t>Includes:</w:t>
      </w:r>
      <w:r w:rsidR="002E486F" w:rsidRPr="002B6CFC">
        <w:rPr>
          <w:rFonts w:ascii="Arial" w:hAnsi="Arial"/>
        </w:rPr>
        <w:t xml:space="preserve">  U</w:t>
      </w:r>
      <w:r w:rsidR="00F274AA" w:rsidRPr="002B6CFC">
        <w:rPr>
          <w:rFonts w:ascii="Arial" w:hAnsi="Arial"/>
        </w:rPr>
        <w:t>nit price includes</w:t>
      </w:r>
      <w:r w:rsidR="002E486F" w:rsidRPr="002B6CFC">
        <w:rPr>
          <w:rFonts w:ascii="Arial" w:hAnsi="Arial"/>
        </w:rPr>
        <w:t>, but is not limited to,</w:t>
      </w:r>
      <w:r w:rsidR="00F274AA" w:rsidRPr="002B6CFC">
        <w:rPr>
          <w:rFonts w:ascii="Arial" w:hAnsi="Arial"/>
        </w:rPr>
        <w:t xml:space="preserve"> handling of sewer flows as </w:t>
      </w:r>
      <w:r w:rsidR="00047531" w:rsidRPr="002B6CFC">
        <w:rPr>
          <w:rFonts w:ascii="Arial" w:hAnsi="Arial"/>
        </w:rPr>
        <w:t>required</w:t>
      </w:r>
      <w:r w:rsidR="00F274AA" w:rsidRPr="002B6CFC">
        <w:rPr>
          <w:rFonts w:ascii="Arial" w:hAnsi="Arial"/>
        </w:rPr>
        <w:t xml:space="preserve"> to properly complete </w:t>
      </w:r>
      <w:r w:rsidRPr="002B6CFC">
        <w:rPr>
          <w:rFonts w:ascii="Arial" w:hAnsi="Arial"/>
        </w:rPr>
        <w:t>installing</w:t>
      </w:r>
      <w:r w:rsidR="00F274AA" w:rsidRPr="002B6CFC">
        <w:rPr>
          <w:rFonts w:ascii="Arial" w:hAnsi="Arial"/>
        </w:rPr>
        <w:t xml:space="preserve">, </w:t>
      </w:r>
      <w:r w:rsidR="00B46A41" w:rsidRPr="002B6CFC">
        <w:rPr>
          <w:rFonts w:ascii="Arial" w:hAnsi="Arial"/>
        </w:rPr>
        <w:t>cleaning</w:t>
      </w:r>
      <w:r w:rsidR="00FD79D5" w:rsidRPr="002B6CFC">
        <w:rPr>
          <w:rFonts w:ascii="Arial" w:hAnsi="Arial"/>
        </w:rPr>
        <w:t>,</w:t>
      </w:r>
      <w:r w:rsidR="00B46A41" w:rsidRPr="002B6CFC">
        <w:rPr>
          <w:rFonts w:ascii="Arial" w:hAnsi="Arial"/>
        </w:rPr>
        <w:t xml:space="preserve"> and repair</w:t>
      </w:r>
      <w:r w:rsidRPr="002B6CFC">
        <w:rPr>
          <w:rFonts w:ascii="Arial" w:hAnsi="Arial"/>
        </w:rPr>
        <w:t>ing</w:t>
      </w:r>
      <w:r w:rsidR="00B46A41" w:rsidRPr="002B6CFC">
        <w:rPr>
          <w:rFonts w:ascii="Arial" w:hAnsi="Arial"/>
        </w:rPr>
        <w:t xml:space="preserve"> the existing manhole</w:t>
      </w:r>
      <w:r w:rsidRPr="002B6CFC">
        <w:rPr>
          <w:rFonts w:ascii="Arial" w:hAnsi="Arial"/>
        </w:rPr>
        <w:t>;</w:t>
      </w:r>
      <w:r w:rsidR="00B46A41" w:rsidRPr="002B6CFC">
        <w:rPr>
          <w:rFonts w:ascii="Arial" w:hAnsi="Arial"/>
        </w:rPr>
        <w:t xml:space="preserve"> furnishing and installing the liner</w:t>
      </w:r>
      <w:r w:rsidRPr="002B6CFC">
        <w:rPr>
          <w:rFonts w:ascii="Arial" w:hAnsi="Arial"/>
        </w:rPr>
        <w:t>;</w:t>
      </w:r>
      <w:r w:rsidR="00B46A41" w:rsidRPr="002B6CFC">
        <w:rPr>
          <w:rFonts w:ascii="Arial" w:hAnsi="Arial"/>
        </w:rPr>
        <w:t xml:space="preserve"> </w:t>
      </w:r>
      <w:r w:rsidR="00F274AA" w:rsidRPr="002B6CFC">
        <w:rPr>
          <w:rFonts w:ascii="Arial" w:hAnsi="Arial"/>
        </w:rPr>
        <w:t>and testing the manhole upon completion.</w:t>
      </w:r>
    </w:p>
    <w:p w:rsidR="00264A83" w:rsidRDefault="00264A83" w:rsidP="002B6CFC">
      <w:pPr>
        <w:suppressAutoHyphens/>
        <w:ind w:left="1440" w:hanging="360"/>
        <w:rPr>
          <w:rFonts w:ascii="Arial" w:hAnsi="Arial"/>
        </w:rPr>
      </w:pPr>
    </w:p>
    <w:p w:rsidR="00264A83" w:rsidRPr="00FD2EF1" w:rsidRDefault="00264A83" w:rsidP="00FD2EF1">
      <w:pPr>
        <w:pStyle w:val="ListParagraph"/>
        <w:numPr>
          <w:ilvl w:val="0"/>
          <w:numId w:val="11"/>
        </w:numPr>
        <w:suppressAutoHyphens/>
        <w:rPr>
          <w:rFonts w:ascii="Arial" w:hAnsi="Arial"/>
          <w:b/>
        </w:rPr>
      </w:pPr>
      <w:r w:rsidRPr="00FD2EF1">
        <w:rPr>
          <w:rFonts w:ascii="Arial" w:hAnsi="Arial"/>
          <w:b/>
        </w:rPr>
        <w:t>Chemical Foam Grout Injection on Active Manhole Leaks</w:t>
      </w:r>
      <w:r w:rsidR="00576D15">
        <w:rPr>
          <w:rFonts w:ascii="Arial" w:hAnsi="Arial"/>
          <w:b/>
        </w:rPr>
        <w:t>:</w:t>
      </w:r>
    </w:p>
    <w:p w:rsidR="00264A83" w:rsidRPr="00FD2EF1" w:rsidRDefault="00264A83" w:rsidP="00264A83">
      <w:pPr>
        <w:suppressAutoHyphens/>
        <w:ind w:left="1080" w:hanging="360"/>
        <w:rPr>
          <w:rFonts w:ascii="Arial" w:hAnsi="Arial"/>
          <w:b/>
        </w:rPr>
      </w:pPr>
    </w:p>
    <w:p w:rsidR="00264A83" w:rsidRPr="00FD2EF1" w:rsidRDefault="00264A83" w:rsidP="002B6CFC">
      <w:pPr>
        <w:suppressAutoHyphens/>
        <w:ind w:left="1440" w:hanging="360"/>
        <w:rPr>
          <w:rFonts w:ascii="Arial" w:hAnsi="Arial"/>
        </w:rPr>
      </w:pPr>
      <w:r w:rsidRPr="002B6CFC">
        <w:rPr>
          <w:rFonts w:ascii="Arial" w:hAnsi="Arial"/>
          <w:b/>
        </w:rPr>
        <w:t>1.</w:t>
      </w:r>
      <w:r w:rsidRPr="002B6CFC">
        <w:rPr>
          <w:rFonts w:ascii="Arial" w:hAnsi="Arial"/>
          <w:b/>
        </w:rPr>
        <w:tab/>
      </w:r>
      <w:r w:rsidRPr="00FD2EF1">
        <w:rPr>
          <w:rFonts w:ascii="Arial" w:hAnsi="Arial"/>
          <w:b/>
        </w:rPr>
        <w:t>Measurement:</w:t>
      </w:r>
      <w:r w:rsidRPr="00FD2EF1">
        <w:rPr>
          <w:rFonts w:ascii="Arial" w:hAnsi="Arial"/>
        </w:rPr>
        <w:t xml:space="preserve"> </w:t>
      </w:r>
      <w:r w:rsidR="002B6CFC">
        <w:rPr>
          <w:rFonts w:ascii="Arial" w:hAnsi="Arial"/>
        </w:rPr>
        <w:t xml:space="preserve"> </w:t>
      </w:r>
      <w:r w:rsidRPr="00FD2EF1">
        <w:rPr>
          <w:rFonts w:ascii="Arial" w:hAnsi="Arial"/>
        </w:rPr>
        <w:t>Each individual location requiring chemical grouting to stop actively running leaks will be counted.</w:t>
      </w:r>
    </w:p>
    <w:p w:rsidR="00264A83" w:rsidRPr="00FD2EF1" w:rsidRDefault="00264A83" w:rsidP="002B6CFC">
      <w:pPr>
        <w:suppressAutoHyphens/>
        <w:ind w:left="1440" w:hanging="360"/>
        <w:rPr>
          <w:rFonts w:ascii="Arial" w:hAnsi="Arial"/>
        </w:rPr>
      </w:pPr>
    </w:p>
    <w:p w:rsidR="00264A83" w:rsidRPr="00FD2EF1" w:rsidRDefault="00264A83" w:rsidP="002B6CFC">
      <w:pPr>
        <w:suppressAutoHyphens/>
        <w:ind w:left="1440" w:hanging="360"/>
        <w:rPr>
          <w:rFonts w:ascii="Arial" w:hAnsi="Arial"/>
        </w:rPr>
      </w:pPr>
      <w:r w:rsidRPr="002B6CFC">
        <w:rPr>
          <w:rFonts w:ascii="Arial" w:hAnsi="Arial"/>
          <w:b/>
        </w:rPr>
        <w:t>2.</w:t>
      </w:r>
      <w:r w:rsidRPr="00FD2EF1">
        <w:rPr>
          <w:rFonts w:ascii="Arial" w:hAnsi="Arial"/>
        </w:rPr>
        <w:tab/>
      </w:r>
      <w:r w:rsidRPr="00FD2EF1">
        <w:rPr>
          <w:rFonts w:ascii="Arial" w:hAnsi="Arial"/>
          <w:b/>
        </w:rPr>
        <w:t>Payment:</w:t>
      </w:r>
      <w:r w:rsidRPr="00FD2EF1">
        <w:rPr>
          <w:rFonts w:ascii="Arial" w:hAnsi="Arial"/>
        </w:rPr>
        <w:t xml:space="preserve">  Payment will be at the unit price for each location chemically grouted.</w:t>
      </w:r>
    </w:p>
    <w:p w:rsidR="00264A83" w:rsidRPr="00FD2EF1" w:rsidRDefault="00264A83" w:rsidP="002B6CFC">
      <w:pPr>
        <w:suppressAutoHyphens/>
        <w:ind w:left="1440" w:hanging="360"/>
        <w:rPr>
          <w:rFonts w:ascii="Arial" w:hAnsi="Arial"/>
        </w:rPr>
      </w:pPr>
    </w:p>
    <w:p w:rsidR="00264A83" w:rsidRPr="002B6CFC" w:rsidRDefault="002B6CFC" w:rsidP="002B6CFC">
      <w:pPr>
        <w:suppressAutoHyphens/>
        <w:ind w:left="1440" w:hanging="360"/>
        <w:rPr>
          <w:rFonts w:ascii="Arial" w:hAnsi="Arial"/>
        </w:rPr>
      </w:pPr>
      <w:r>
        <w:rPr>
          <w:rFonts w:ascii="Arial" w:hAnsi="Arial"/>
          <w:b/>
        </w:rPr>
        <w:t>3.</w:t>
      </w:r>
      <w:r>
        <w:rPr>
          <w:rFonts w:ascii="Arial" w:hAnsi="Arial"/>
          <w:b/>
        </w:rPr>
        <w:tab/>
      </w:r>
      <w:r w:rsidR="00264A83" w:rsidRPr="002B6CFC">
        <w:rPr>
          <w:rFonts w:ascii="Arial" w:hAnsi="Arial"/>
          <w:b/>
        </w:rPr>
        <w:t>Includes</w:t>
      </w:r>
      <w:r w:rsidR="00264A83" w:rsidRPr="00E90788">
        <w:rPr>
          <w:rFonts w:ascii="Arial" w:hAnsi="Arial"/>
          <w:b/>
        </w:rPr>
        <w:t>:</w:t>
      </w:r>
      <w:r w:rsidR="00264A83" w:rsidRPr="00E90788">
        <w:rPr>
          <w:rFonts w:ascii="Arial" w:hAnsi="Arial"/>
        </w:rPr>
        <w:t xml:space="preserve"> </w:t>
      </w:r>
      <w:r w:rsidRPr="00E90788">
        <w:rPr>
          <w:rFonts w:ascii="Arial" w:hAnsi="Arial"/>
        </w:rPr>
        <w:t xml:space="preserve"> </w:t>
      </w:r>
      <w:r w:rsidR="00264A83" w:rsidRPr="00E90788">
        <w:rPr>
          <w:rFonts w:ascii="Arial" w:hAnsi="Arial"/>
        </w:rPr>
        <w:t>Unit price includes</w:t>
      </w:r>
      <w:r w:rsidR="00E90788" w:rsidRPr="00E90788">
        <w:rPr>
          <w:rFonts w:ascii="Arial" w:hAnsi="Arial"/>
        </w:rPr>
        <w:t>, but is not limited to,</w:t>
      </w:r>
      <w:r w:rsidR="00264A83" w:rsidRPr="00E90788">
        <w:rPr>
          <w:rFonts w:ascii="Arial" w:hAnsi="Arial"/>
        </w:rPr>
        <w:t xml:space="preserve"> drilling injection holes adjacent to </w:t>
      </w:r>
      <w:r w:rsidR="00E90788" w:rsidRPr="00E90788">
        <w:rPr>
          <w:rFonts w:ascii="Arial" w:hAnsi="Arial"/>
        </w:rPr>
        <w:t xml:space="preserve">a </w:t>
      </w:r>
      <w:r w:rsidR="00264A83" w:rsidRPr="00E90788">
        <w:rPr>
          <w:rFonts w:ascii="Arial" w:hAnsi="Arial"/>
        </w:rPr>
        <w:t xml:space="preserve">crack or joint, plugging high flow active water leaks prior to grout injection, </w:t>
      </w:r>
      <w:r w:rsidR="00E90788" w:rsidRPr="00E90788">
        <w:rPr>
          <w:rFonts w:ascii="Arial" w:hAnsi="Arial"/>
        </w:rPr>
        <w:t>injecting</w:t>
      </w:r>
      <w:r w:rsidR="00264A83" w:rsidRPr="00E90788">
        <w:rPr>
          <w:rFonts w:ascii="Arial" w:hAnsi="Arial"/>
        </w:rPr>
        <w:t xml:space="preserve"> up to 24 ounces of chemical grout per location.  Locations requiring additional grout will be paid for as additional work.</w:t>
      </w:r>
    </w:p>
    <w:p w:rsidR="00FD2EF1" w:rsidRDefault="00FD2EF1" w:rsidP="002B6CFC">
      <w:pPr>
        <w:suppressAutoHyphens/>
        <w:ind w:left="1440" w:hanging="360"/>
        <w:rPr>
          <w:rFonts w:ascii="Arial" w:hAnsi="Arial"/>
        </w:rPr>
      </w:pPr>
    </w:p>
    <w:p w:rsidR="00FD2EF1" w:rsidRDefault="00FD2EF1" w:rsidP="00FD2EF1">
      <w:pPr>
        <w:pStyle w:val="ListParagraph"/>
        <w:numPr>
          <w:ilvl w:val="0"/>
          <w:numId w:val="11"/>
        </w:numPr>
        <w:suppressAutoHyphens/>
        <w:rPr>
          <w:rFonts w:ascii="Arial" w:hAnsi="Arial"/>
          <w:b/>
        </w:rPr>
      </w:pPr>
      <w:r w:rsidRPr="00FD2EF1">
        <w:rPr>
          <w:rFonts w:ascii="Arial" w:hAnsi="Arial"/>
          <w:b/>
        </w:rPr>
        <w:t>Cured-In-Place Manhole Bench Liner</w:t>
      </w:r>
      <w:r w:rsidR="00576D15">
        <w:rPr>
          <w:rFonts w:ascii="Arial" w:hAnsi="Arial"/>
          <w:b/>
        </w:rPr>
        <w:t>:</w:t>
      </w:r>
    </w:p>
    <w:p w:rsidR="00FD2EF1" w:rsidRDefault="00FD2EF1" w:rsidP="00FD2EF1">
      <w:pPr>
        <w:suppressAutoHyphens/>
        <w:ind w:left="720"/>
        <w:rPr>
          <w:rFonts w:ascii="Arial" w:hAnsi="Arial"/>
          <w:b/>
        </w:rPr>
      </w:pPr>
    </w:p>
    <w:p w:rsidR="00FD2EF1" w:rsidRPr="00FD2EF1" w:rsidRDefault="00FD2EF1" w:rsidP="00576D15">
      <w:pPr>
        <w:pStyle w:val="ListParagraph"/>
        <w:numPr>
          <w:ilvl w:val="0"/>
          <w:numId w:val="14"/>
        </w:numPr>
        <w:suppressAutoHyphens/>
        <w:rPr>
          <w:rFonts w:ascii="Arial" w:hAnsi="Arial"/>
          <w:b/>
        </w:rPr>
      </w:pPr>
      <w:r>
        <w:rPr>
          <w:rFonts w:ascii="Arial" w:hAnsi="Arial"/>
          <w:b/>
        </w:rPr>
        <w:t>Measurement:</w:t>
      </w:r>
      <w:r w:rsidRPr="00576D15">
        <w:rPr>
          <w:rFonts w:ascii="Arial" w:hAnsi="Arial"/>
        </w:rPr>
        <w:t xml:space="preserve">  </w:t>
      </w:r>
      <w:r>
        <w:rPr>
          <w:rFonts w:ascii="Arial" w:hAnsi="Arial"/>
        </w:rPr>
        <w:t xml:space="preserve">Each manhole bench </w:t>
      </w:r>
      <w:r w:rsidR="00672A58">
        <w:rPr>
          <w:rFonts w:ascii="Arial" w:hAnsi="Arial"/>
        </w:rPr>
        <w:t xml:space="preserve">liner </w:t>
      </w:r>
      <w:r>
        <w:rPr>
          <w:rFonts w:ascii="Arial" w:hAnsi="Arial"/>
        </w:rPr>
        <w:t>that is installed will be counted.</w:t>
      </w:r>
    </w:p>
    <w:p w:rsidR="00FD2EF1" w:rsidRDefault="00FD2EF1" w:rsidP="00576D15">
      <w:pPr>
        <w:suppressAutoHyphens/>
        <w:ind w:left="1440" w:hanging="360"/>
        <w:rPr>
          <w:rFonts w:ascii="Arial" w:hAnsi="Arial"/>
          <w:b/>
        </w:rPr>
      </w:pPr>
    </w:p>
    <w:p w:rsidR="00FD2EF1" w:rsidRPr="00FD2EF1" w:rsidRDefault="00FD2EF1" w:rsidP="00576D15">
      <w:pPr>
        <w:pStyle w:val="ListParagraph"/>
        <w:numPr>
          <w:ilvl w:val="0"/>
          <w:numId w:val="14"/>
        </w:numPr>
        <w:suppressAutoHyphens/>
        <w:rPr>
          <w:rFonts w:ascii="Arial" w:hAnsi="Arial"/>
          <w:b/>
        </w:rPr>
      </w:pPr>
      <w:r>
        <w:rPr>
          <w:rFonts w:ascii="Arial" w:hAnsi="Arial"/>
          <w:b/>
        </w:rPr>
        <w:t>Payment:</w:t>
      </w:r>
      <w:r w:rsidRPr="00576D15">
        <w:rPr>
          <w:rFonts w:ascii="Arial" w:hAnsi="Arial"/>
        </w:rPr>
        <w:t xml:space="preserve">  </w:t>
      </w:r>
      <w:r>
        <w:rPr>
          <w:rFonts w:ascii="Arial" w:hAnsi="Arial"/>
        </w:rPr>
        <w:t xml:space="preserve">Payment will be at the unit price for each </w:t>
      </w:r>
      <w:r w:rsidR="00672A58">
        <w:rPr>
          <w:rFonts w:ascii="Arial" w:hAnsi="Arial"/>
        </w:rPr>
        <w:t xml:space="preserve">manhole </w:t>
      </w:r>
      <w:r>
        <w:rPr>
          <w:rFonts w:ascii="Arial" w:hAnsi="Arial"/>
        </w:rPr>
        <w:t>bench liner.</w:t>
      </w:r>
    </w:p>
    <w:p w:rsidR="00FD2EF1" w:rsidRPr="00FD2EF1" w:rsidRDefault="00FD2EF1" w:rsidP="00576D15">
      <w:pPr>
        <w:pStyle w:val="ListParagraph"/>
        <w:ind w:left="1440" w:hanging="360"/>
        <w:rPr>
          <w:rFonts w:ascii="Arial" w:hAnsi="Arial"/>
          <w:b/>
        </w:rPr>
      </w:pPr>
    </w:p>
    <w:p w:rsidR="00FD2EF1" w:rsidRPr="0006425F" w:rsidRDefault="00FD2EF1" w:rsidP="00576D15">
      <w:pPr>
        <w:pStyle w:val="ListParagraph"/>
        <w:numPr>
          <w:ilvl w:val="0"/>
          <w:numId w:val="14"/>
        </w:numPr>
        <w:suppressAutoHyphens/>
        <w:rPr>
          <w:rFonts w:ascii="Arial" w:hAnsi="Arial"/>
          <w:b/>
        </w:rPr>
      </w:pPr>
      <w:r>
        <w:rPr>
          <w:rFonts w:ascii="Arial" w:hAnsi="Arial"/>
          <w:b/>
        </w:rPr>
        <w:t>Includes:</w:t>
      </w:r>
      <w:r w:rsidRPr="00576D15">
        <w:rPr>
          <w:rFonts w:ascii="Arial" w:hAnsi="Arial"/>
        </w:rPr>
        <w:t xml:space="preserve"> </w:t>
      </w:r>
      <w:r w:rsidR="00576D15" w:rsidRPr="00576D15">
        <w:rPr>
          <w:rFonts w:ascii="Arial" w:hAnsi="Arial"/>
        </w:rPr>
        <w:t xml:space="preserve"> </w:t>
      </w:r>
      <w:r w:rsidRPr="00FD2EF1">
        <w:rPr>
          <w:rFonts w:ascii="Arial" w:hAnsi="Arial"/>
        </w:rPr>
        <w:t>Unit</w:t>
      </w:r>
      <w:r>
        <w:rPr>
          <w:rFonts w:ascii="Arial" w:hAnsi="Arial"/>
          <w:b/>
        </w:rPr>
        <w:t xml:space="preserve"> </w:t>
      </w:r>
      <w:r w:rsidRPr="00FD2EF1">
        <w:rPr>
          <w:rFonts w:ascii="Arial" w:hAnsi="Arial"/>
        </w:rPr>
        <w:t>price includes</w:t>
      </w:r>
      <w:r>
        <w:rPr>
          <w:rFonts w:ascii="Arial" w:hAnsi="Arial"/>
        </w:rPr>
        <w:t xml:space="preserve">, but is not limited to, handling sewer flows </w:t>
      </w:r>
      <w:r w:rsidR="005013FD">
        <w:rPr>
          <w:rFonts w:ascii="Arial" w:hAnsi="Arial"/>
        </w:rPr>
        <w:t xml:space="preserve">as required to properly complete the installation, cleaning the manhole bench area, furnishing and installing the liner, cutting the liner around all piping, </w:t>
      </w:r>
      <w:r w:rsidR="00672A58">
        <w:rPr>
          <w:rFonts w:ascii="Arial" w:hAnsi="Arial"/>
        </w:rPr>
        <w:t xml:space="preserve">and </w:t>
      </w:r>
      <w:r w:rsidR="005013FD">
        <w:rPr>
          <w:rFonts w:ascii="Arial" w:hAnsi="Arial"/>
        </w:rPr>
        <w:t>cutting the liner at the invert.</w:t>
      </w:r>
    </w:p>
    <w:p w:rsidR="00F274AA" w:rsidRPr="006C1936" w:rsidRDefault="00F274AA" w:rsidP="0015759D">
      <w:pPr>
        <w:suppressAutoHyphens/>
        <w:ind w:left="1440" w:hanging="360"/>
        <w:rPr>
          <w:rFonts w:ascii="Arial" w:hAnsi="Arial"/>
        </w:rPr>
      </w:pPr>
    </w:p>
    <w:p w:rsidR="00576D15" w:rsidRDefault="00576D15">
      <w:pPr>
        <w:rPr>
          <w:rFonts w:ascii="Arial" w:hAnsi="Arial"/>
          <w:b/>
        </w:rPr>
      </w:pPr>
      <w:r>
        <w:rPr>
          <w:rFonts w:ascii="Arial" w:hAnsi="Arial"/>
          <w:b/>
        </w:rPr>
        <w:br w:type="page"/>
      </w:r>
    </w:p>
    <w:p w:rsidR="00F274AA" w:rsidRPr="006C1936" w:rsidRDefault="00484152" w:rsidP="001C63B9">
      <w:pPr>
        <w:rPr>
          <w:rFonts w:ascii="Arial" w:hAnsi="Arial"/>
          <w:b/>
        </w:rPr>
      </w:pPr>
      <w:r w:rsidRPr="006C1936">
        <w:rPr>
          <w:rFonts w:ascii="Arial" w:hAnsi="Arial"/>
          <w:b/>
        </w:rPr>
        <w:lastRenderedPageBreak/>
        <w:t>PART 2 -</w:t>
      </w:r>
      <w:r w:rsidR="00F274AA" w:rsidRPr="006C1936">
        <w:rPr>
          <w:rFonts w:ascii="Arial" w:hAnsi="Arial"/>
          <w:b/>
        </w:rPr>
        <w:t xml:space="preserve"> PRODUCTS</w:t>
      </w:r>
    </w:p>
    <w:p w:rsidR="00CF64B5" w:rsidRPr="006C1936" w:rsidRDefault="00CF64B5" w:rsidP="001C63B9">
      <w:pPr>
        <w:suppressAutoHyphens/>
        <w:rPr>
          <w:rFonts w:ascii="Arial" w:hAnsi="Arial"/>
        </w:rPr>
      </w:pPr>
    </w:p>
    <w:p w:rsidR="00965FE9" w:rsidRDefault="0015759D" w:rsidP="00E0159C">
      <w:pPr>
        <w:suppressAutoHyphens/>
        <w:ind w:left="720" w:hanging="720"/>
        <w:rPr>
          <w:rFonts w:ascii="Arial" w:hAnsi="Arial"/>
          <w:b/>
        </w:rPr>
      </w:pPr>
      <w:r>
        <w:rPr>
          <w:rFonts w:ascii="Arial" w:hAnsi="Arial"/>
          <w:b/>
        </w:rPr>
        <w:t>2.01</w:t>
      </w:r>
      <w:r>
        <w:rPr>
          <w:rFonts w:ascii="Arial" w:hAnsi="Arial"/>
          <w:b/>
        </w:rPr>
        <w:tab/>
      </w:r>
      <w:r w:rsidR="00E0159C">
        <w:rPr>
          <w:rFonts w:ascii="Arial" w:hAnsi="Arial"/>
          <w:b/>
        </w:rPr>
        <w:t>CURED-IN-PLACE LINER</w:t>
      </w:r>
    </w:p>
    <w:p w:rsidR="00E0159C" w:rsidRPr="006C1936" w:rsidRDefault="00E0159C" w:rsidP="00E0159C">
      <w:pPr>
        <w:suppressAutoHyphens/>
        <w:ind w:left="720" w:hanging="720"/>
        <w:rPr>
          <w:rFonts w:ascii="Arial" w:hAnsi="Arial"/>
        </w:rPr>
      </w:pPr>
    </w:p>
    <w:p w:rsidR="00F274AA" w:rsidRPr="00576D15" w:rsidRDefault="00576D15" w:rsidP="00576D15">
      <w:pPr>
        <w:suppressAutoHyphens/>
        <w:ind w:left="1080" w:hanging="360"/>
        <w:rPr>
          <w:rFonts w:ascii="Arial" w:hAnsi="Arial"/>
        </w:rPr>
      </w:pPr>
      <w:r w:rsidRPr="00576D15">
        <w:rPr>
          <w:rFonts w:ascii="Arial" w:hAnsi="Arial"/>
        </w:rPr>
        <w:t>A.</w:t>
      </w:r>
      <w:r w:rsidRPr="00576D15">
        <w:rPr>
          <w:rFonts w:ascii="Arial" w:hAnsi="Arial"/>
        </w:rPr>
        <w:tab/>
      </w:r>
      <w:r w:rsidR="00E0159C" w:rsidRPr="00576D15">
        <w:rPr>
          <w:rFonts w:ascii="Arial" w:hAnsi="Arial"/>
        </w:rPr>
        <w:t>Provide a liner system</w:t>
      </w:r>
      <w:r w:rsidR="003A27D9" w:rsidRPr="00576D15">
        <w:rPr>
          <w:rFonts w:ascii="Arial" w:hAnsi="Arial"/>
        </w:rPr>
        <w:t xml:space="preserve"> consisting of one or more layers of absorbent textile material and epoxy resin</w:t>
      </w:r>
      <w:r w:rsidR="00E0159C" w:rsidRPr="00576D15">
        <w:rPr>
          <w:rFonts w:ascii="Arial" w:hAnsi="Arial"/>
        </w:rPr>
        <w:t xml:space="preserve"> meeting </w:t>
      </w:r>
      <w:r w:rsidR="00DA0FE4" w:rsidRPr="00576D15">
        <w:rPr>
          <w:rFonts w:ascii="Arial" w:hAnsi="Arial"/>
        </w:rPr>
        <w:t xml:space="preserve">the manufacturer’s specifications and </w:t>
      </w:r>
      <w:r w:rsidR="00E0159C" w:rsidRPr="00576D15">
        <w:rPr>
          <w:rFonts w:ascii="Arial" w:hAnsi="Arial"/>
        </w:rPr>
        <w:t>the following requirements:</w:t>
      </w:r>
    </w:p>
    <w:p w:rsidR="00E0159C" w:rsidRPr="00576D15" w:rsidRDefault="00E0159C" w:rsidP="00576D15">
      <w:pPr>
        <w:suppressAutoHyphens/>
        <w:ind w:left="1080" w:hanging="360"/>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1745"/>
        <w:gridCol w:w="2252"/>
      </w:tblGrid>
      <w:tr w:rsidR="00B26944" w:rsidRPr="006C1936" w:rsidTr="00E0159C">
        <w:trPr>
          <w:trHeight w:val="324"/>
          <w:jc w:val="center"/>
        </w:trPr>
        <w:tc>
          <w:tcPr>
            <w:tcW w:w="6352" w:type="dxa"/>
            <w:gridSpan w:val="3"/>
            <w:tcBorders>
              <w:top w:val="nil"/>
              <w:left w:val="nil"/>
              <w:right w:val="nil"/>
            </w:tcBorders>
          </w:tcPr>
          <w:p w:rsidR="00B26944" w:rsidRDefault="00B26944" w:rsidP="001C63B9">
            <w:pPr>
              <w:suppressAutoHyphens/>
              <w:jc w:val="center"/>
              <w:rPr>
                <w:rFonts w:ascii="Arial" w:hAnsi="Arial"/>
                <w:b/>
              </w:rPr>
            </w:pPr>
            <w:r w:rsidRPr="006C1936">
              <w:rPr>
                <w:rFonts w:ascii="Arial" w:hAnsi="Arial"/>
                <w:b/>
              </w:rPr>
              <w:t xml:space="preserve">Table </w:t>
            </w:r>
            <w:r w:rsidR="00E841AF">
              <w:rPr>
                <w:rFonts w:ascii="Arial" w:hAnsi="Arial"/>
                <w:b/>
              </w:rPr>
              <w:t>6021.01</w:t>
            </w:r>
            <w:r w:rsidRPr="006C1936">
              <w:rPr>
                <w:rFonts w:ascii="Arial" w:hAnsi="Arial"/>
                <w:b/>
              </w:rPr>
              <w:t>:  Physical Properties</w:t>
            </w:r>
          </w:p>
          <w:p w:rsidR="0015759D" w:rsidRPr="0015759D" w:rsidRDefault="0015759D" w:rsidP="001C63B9">
            <w:pPr>
              <w:suppressAutoHyphens/>
              <w:jc w:val="center"/>
              <w:rPr>
                <w:rFonts w:ascii="Arial" w:hAnsi="Arial"/>
                <w:b/>
                <w:sz w:val="16"/>
                <w:szCs w:val="16"/>
              </w:rPr>
            </w:pPr>
          </w:p>
        </w:tc>
      </w:tr>
      <w:tr w:rsidR="00F274AA" w:rsidRPr="006C1936" w:rsidTr="00E0159C">
        <w:trPr>
          <w:trHeight w:val="324"/>
          <w:jc w:val="center"/>
        </w:trPr>
        <w:tc>
          <w:tcPr>
            <w:tcW w:w="2355" w:type="dxa"/>
            <w:vAlign w:val="center"/>
          </w:tcPr>
          <w:p w:rsidR="00F274AA" w:rsidRPr="006C1936" w:rsidRDefault="00F274AA" w:rsidP="001C63B9">
            <w:pPr>
              <w:suppressAutoHyphens/>
              <w:jc w:val="center"/>
              <w:rPr>
                <w:rFonts w:ascii="Arial" w:hAnsi="Arial"/>
                <w:b/>
              </w:rPr>
            </w:pPr>
            <w:r w:rsidRPr="006C1936">
              <w:rPr>
                <w:rFonts w:ascii="Arial" w:hAnsi="Arial"/>
                <w:b/>
              </w:rPr>
              <w:t>Property</w:t>
            </w:r>
          </w:p>
        </w:tc>
        <w:tc>
          <w:tcPr>
            <w:tcW w:w="1745" w:type="dxa"/>
            <w:vAlign w:val="center"/>
          </w:tcPr>
          <w:p w:rsidR="00F274AA" w:rsidRPr="006C1936" w:rsidRDefault="00D82785" w:rsidP="001C63B9">
            <w:pPr>
              <w:suppressAutoHyphens/>
              <w:jc w:val="center"/>
              <w:rPr>
                <w:rFonts w:ascii="Arial" w:hAnsi="Arial"/>
                <w:b/>
              </w:rPr>
            </w:pPr>
            <w:r w:rsidRPr="006C1936">
              <w:rPr>
                <w:rFonts w:ascii="Arial" w:hAnsi="Arial"/>
                <w:b/>
              </w:rPr>
              <w:t xml:space="preserve">ASTM </w:t>
            </w:r>
            <w:r w:rsidR="00F274AA" w:rsidRPr="006C1936">
              <w:rPr>
                <w:rFonts w:ascii="Arial" w:hAnsi="Arial"/>
                <w:b/>
              </w:rPr>
              <w:t>Test Method</w:t>
            </w:r>
          </w:p>
        </w:tc>
        <w:tc>
          <w:tcPr>
            <w:tcW w:w="2252" w:type="dxa"/>
            <w:vAlign w:val="center"/>
          </w:tcPr>
          <w:p w:rsidR="00F274AA" w:rsidRPr="006C1936" w:rsidRDefault="00F274AA" w:rsidP="001C63B9">
            <w:pPr>
              <w:suppressAutoHyphens/>
              <w:jc w:val="center"/>
              <w:rPr>
                <w:rFonts w:ascii="Arial" w:hAnsi="Arial"/>
                <w:b/>
              </w:rPr>
            </w:pPr>
            <w:r w:rsidRPr="006C1936">
              <w:rPr>
                <w:rFonts w:ascii="Arial" w:hAnsi="Arial"/>
                <w:b/>
              </w:rPr>
              <w:t>Acceptable Value</w:t>
            </w:r>
          </w:p>
        </w:tc>
      </w:tr>
      <w:tr w:rsidR="00F274AA" w:rsidRPr="006C1936" w:rsidTr="00E0159C">
        <w:trPr>
          <w:trHeight w:val="325"/>
          <w:jc w:val="center"/>
        </w:trPr>
        <w:tc>
          <w:tcPr>
            <w:tcW w:w="2355" w:type="dxa"/>
            <w:vAlign w:val="center"/>
          </w:tcPr>
          <w:p w:rsidR="00F274AA" w:rsidRPr="006C1936" w:rsidRDefault="00E0159C" w:rsidP="001C63B9">
            <w:pPr>
              <w:suppressAutoHyphens/>
              <w:rPr>
                <w:rFonts w:ascii="Arial" w:hAnsi="Arial"/>
              </w:rPr>
            </w:pPr>
            <w:r>
              <w:rPr>
                <w:rFonts w:ascii="Arial" w:hAnsi="Arial"/>
              </w:rPr>
              <w:t>Compressive strength</w:t>
            </w:r>
          </w:p>
        </w:tc>
        <w:tc>
          <w:tcPr>
            <w:tcW w:w="1745" w:type="dxa"/>
            <w:vAlign w:val="center"/>
          </w:tcPr>
          <w:p w:rsidR="00F274AA" w:rsidRPr="006C1936" w:rsidRDefault="00F274AA" w:rsidP="00E0159C">
            <w:pPr>
              <w:suppressAutoHyphens/>
              <w:jc w:val="center"/>
              <w:rPr>
                <w:rFonts w:ascii="Arial" w:hAnsi="Arial"/>
              </w:rPr>
            </w:pPr>
            <w:r w:rsidRPr="006C1936">
              <w:rPr>
                <w:rFonts w:ascii="Arial" w:hAnsi="Arial"/>
              </w:rPr>
              <w:t xml:space="preserve">D </w:t>
            </w:r>
            <w:r w:rsidR="00E0159C">
              <w:rPr>
                <w:rFonts w:ascii="Arial" w:hAnsi="Arial"/>
              </w:rPr>
              <w:t>695</w:t>
            </w:r>
          </w:p>
        </w:tc>
        <w:tc>
          <w:tcPr>
            <w:tcW w:w="2252" w:type="dxa"/>
            <w:vAlign w:val="center"/>
          </w:tcPr>
          <w:p w:rsidR="00F274AA" w:rsidRPr="006C1936" w:rsidRDefault="00E0159C" w:rsidP="001C63B9">
            <w:pPr>
              <w:suppressAutoHyphens/>
              <w:jc w:val="center"/>
              <w:rPr>
                <w:rFonts w:ascii="Arial" w:hAnsi="Arial"/>
              </w:rPr>
            </w:pPr>
            <w:r>
              <w:rPr>
                <w:rFonts w:ascii="Arial" w:hAnsi="Arial"/>
              </w:rPr>
              <w:t>1500 psi,</w:t>
            </w:r>
            <w:r w:rsidR="00F274AA" w:rsidRPr="006C1936">
              <w:rPr>
                <w:rFonts w:ascii="Arial" w:hAnsi="Arial"/>
              </w:rPr>
              <w:t xml:space="preserve"> minimum</w:t>
            </w:r>
          </w:p>
        </w:tc>
      </w:tr>
      <w:tr w:rsidR="00F274AA" w:rsidRPr="006C1936" w:rsidTr="00E0159C">
        <w:trPr>
          <w:trHeight w:val="325"/>
          <w:jc w:val="center"/>
        </w:trPr>
        <w:tc>
          <w:tcPr>
            <w:tcW w:w="2355" w:type="dxa"/>
            <w:vAlign w:val="center"/>
          </w:tcPr>
          <w:p w:rsidR="00F274AA" w:rsidRPr="006C1936" w:rsidRDefault="00E0159C" w:rsidP="001C63B9">
            <w:pPr>
              <w:suppressAutoHyphens/>
              <w:rPr>
                <w:rFonts w:ascii="Arial" w:hAnsi="Arial"/>
              </w:rPr>
            </w:pPr>
            <w:r>
              <w:rPr>
                <w:rFonts w:ascii="Arial" w:hAnsi="Arial"/>
              </w:rPr>
              <w:t>Hardness</w:t>
            </w:r>
          </w:p>
        </w:tc>
        <w:tc>
          <w:tcPr>
            <w:tcW w:w="1745" w:type="dxa"/>
            <w:vAlign w:val="center"/>
          </w:tcPr>
          <w:p w:rsidR="00F274AA" w:rsidRPr="006C1936" w:rsidRDefault="00F274AA" w:rsidP="00E0159C">
            <w:pPr>
              <w:suppressAutoHyphens/>
              <w:jc w:val="center"/>
              <w:rPr>
                <w:rFonts w:ascii="Arial" w:hAnsi="Arial"/>
              </w:rPr>
            </w:pPr>
            <w:r w:rsidRPr="006C1936">
              <w:rPr>
                <w:rFonts w:ascii="Arial" w:hAnsi="Arial"/>
              </w:rPr>
              <w:t xml:space="preserve">D </w:t>
            </w:r>
            <w:r w:rsidR="00E0159C">
              <w:rPr>
                <w:rFonts w:ascii="Arial" w:hAnsi="Arial"/>
              </w:rPr>
              <w:t xml:space="preserve">2240, Shore D </w:t>
            </w:r>
          </w:p>
        </w:tc>
        <w:tc>
          <w:tcPr>
            <w:tcW w:w="2252" w:type="dxa"/>
            <w:vAlign w:val="center"/>
          </w:tcPr>
          <w:p w:rsidR="00F274AA" w:rsidRPr="006C1936" w:rsidRDefault="00E0159C" w:rsidP="001C63B9">
            <w:pPr>
              <w:suppressAutoHyphens/>
              <w:jc w:val="center"/>
              <w:rPr>
                <w:rFonts w:ascii="Arial" w:hAnsi="Arial"/>
              </w:rPr>
            </w:pPr>
            <w:r>
              <w:rPr>
                <w:rFonts w:ascii="Arial" w:hAnsi="Arial"/>
              </w:rPr>
              <w:t>70</w:t>
            </w:r>
            <w:r w:rsidR="00F274AA" w:rsidRPr="006C1936">
              <w:rPr>
                <w:rFonts w:ascii="Arial" w:hAnsi="Arial"/>
              </w:rPr>
              <w:t>, minimum</w:t>
            </w:r>
          </w:p>
        </w:tc>
      </w:tr>
    </w:tbl>
    <w:p w:rsidR="00E0159C" w:rsidRPr="00576D15" w:rsidRDefault="00E0159C" w:rsidP="00576D15">
      <w:pPr>
        <w:suppressAutoHyphens/>
        <w:ind w:left="1080" w:hanging="360"/>
        <w:rPr>
          <w:rFonts w:ascii="Arial" w:hAnsi="Arial"/>
        </w:rPr>
      </w:pPr>
    </w:p>
    <w:p w:rsidR="00E0159C" w:rsidRPr="00576D15" w:rsidRDefault="00576D15" w:rsidP="00576D15">
      <w:pPr>
        <w:suppressAutoHyphens/>
        <w:ind w:left="1080" w:hanging="360"/>
        <w:rPr>
          <w:rFonts w:ascii="Arial" w:hAnsi="Arial"/>
        </w:rPr>
      </w:pPr>
      <w:r w:rsidRPr="00576D15">
        <w:rPr>
          <w:rFonts w:ascii="Arial" w:hAnsi="Arial"/>
        </w:rPr>
        <w:t>B.</w:t>
      </w:r>
      <w:r w:rsidRPr="00576D15">
        <w:rPr>
          <w:rFonts w:ascii="Arial" w:hAnsi="Arial"/>
        </w:rPr>
        <w:tab/>
      </w:r>
      <w:r w:rsidR="003A27D9" w:rsidRPr="00576D15">
        <w:rPr>
          <w:rFonts w:ascii="Arial" w:hAnsi="Arial"/>
        </w:rPr>
        <w:t>Liner to be manufactured or sewn into a single section and includes a non-porous membrane or an impermeable coating to prevent infiltration.</w:t>
      </w:r>
    </w:p>
    <w:p w:rsidR="00576D15" w:rsidRPr="00576D15" w:rsidRDefault="00576D15" w:rsidP="00576D15">
      <w:pPr>
        <w:suppressAutoHyphens/>
        <w:ind w:left="1080" w:hanging="360"/>
        <w:rPr>
          <w:rFonts w:ascii="Arial" w:hAnsi="Arial"/>
        </w:rPr>
      </w:pPr>
    </w:p>
    <w:p w:rsidR="003A27D9" w:rsidRDefault="00576D15" w:rsidP="00576D15">
      <w:pPr>
        <w:suppressAutoHyphens/>
        <w:ind w:left="1080" w:hanging="360"/>
        <w:rPr>
          <w:rFonts w:ascii="Arial" w:hAnsi="Arial"/>
        </w:rPr>
      </w:pPr>
      <w:r w:rsidRPr="00576D15">
        <w:rPr>
          <w:rFonts w:ascii="Arial" w:hAnsi="Arial"/>
        </w:rPr>
        <w:t>C.</w:t>
      </w:r>
      <w:r w:rsidRPr="00576D15">
        <w:rPr>
          <w:rFonts w:ascii="Arial" w:hAnsi="Arial"/>
        </w:rPr>
        <w:tab/>
      </w:r>
      <w:r w:rsidR="003A27D9" w:rsidRPr="00576D15">
        <w:rPr>
          <w:rFonts w:ascii="Arial" w:hAnsi="Arial"/>
        </w:rPr>
        <w:t xml:space="preserve">Provide </w:t>
      </w:r>
      <w:r w:rsidR="00DA0FE4" w:rsidRPr="00576D15">
        <w:rPr>
          <w:rFonts w:ascii="Arial" w:hAnsi="Arial"/>
        </w:rPr>
        <w:t xml:space="preserve">stretchable </w:t>
      </w:r>
      <w:r w:rsidR="00672A58" w:rsidRPr="00576D15">
        <w:rPr>
          <w:rFonts w:ascii="Arial" w:hAnsi="Arial"/>
        </w:rPr>
        <w:t xml:space="preserve">manhole </w:t>
      </w:r>
      <w:r w:rsidR="003A27D9" w:rsidRPr="00576D15">
        <w:rPr>
          <w:rFonts w:ascii="Arial" w:hAnsi="Arial"/>
        </w:rPr>
        <w:t>liner material that conforms to the shape of the manhole</w:t>
      </w:r>
      <w:r w:rsidR="00672A58" w:rsidRPr="00576D15">
        <w:rPr>
          <w:rFonts w:ascii="Arial" w:hAnsi="Arial"/>
        </w:rPr>
        <w:t xml:space="preserve"> or non-stretchable manhole liner custom fabricated to match the inside dimensions of the manhole</w:t>
      </w:r>
      <w:r w:rsidR="003A27D9" w:rsidRPr="00576D15">
        <w:rPr>
          <w:rFonts w:ascii="Arial" w:hAnsi="Arial"/>
        </w:rPr>
        <w:t>.</w:t>
      </w:r>
    </w:p>
    <w:p w:rsidR="00576D15" w:rsidRPr="00576D15" w:rsidRDefault="00576D15" w:rsidP="00576D15">
      <w:pPr>
        <w:suppressAutoHyphens/>
        <w:ind w:left="1080" w:hanging="360"/>
        <w:rPr>
          <w:rFonts w:ascii="Arial" w:hAnsi="Arial"/>
        </w:rPr>
      </w:pPr>
    </w:p>
    <w:p w:rsidR="0057625E" w:rsidRPr="00576D15" w:rsidRDefault="00576D15" w:rsidP="00576D15">
      <w:pPr>
        <w:suppressAutoHyphens/>
        <w:ind w:left="1080" w:hanging="360"/>
        <w:rPr>
          <w:rFonts w:ascii="Arial" w:hAnsi="Arial"/>
        </w:rPr>
      </w:pPr>
      <w:r w:rsidRPr="00576D15">
        <w:rPr>
          <w:rFonts w:ascii="Arial" w:hAnsi="Arial"/>
        </w:rPr>
        <w:t>D.</w:t>
      </w:r>
      <w:r w:rsidRPr="00576D15">
        <w:rPr>
          <w:rFonts w:ascii="Arial" w:hAnsi="Arial"/>
        </w:rPr>
        <w:tab/>
      </w:r>
      <w:r w:rsidR="00440787" w:rsidRPr="00576D15">
        <w:rPr>
          <w:rFonts w:ascii="Arial" w:hAnsi="Arial"/>
        </w:rPr>
        <w:t>Provide liner that is uniform in thickness.</w:t>
      </w:r>
    </w:p>
    <w:p w:rsidR="00E0159C" w:rsidRPr="00576D15" w:rsidRDefault="00E0159C" w:rsidP="00576D15">
      <w:pPr>
        <w:suppressAutoHyphens/>
        <w:ind w:left="1080" w:hanging="360"/>
        <w:rPr>
          <w:rFonts w:ascii="Arial" w:hAnsi="Arial"/>
        </w:rPr>
      </w:pPr>
    </w:p>
    <w:p w:rsidR="00DA0FE4" w:rsidRDefault="002805EA" w:rsidP="00DA0FE4">
      <w:pPr>
        <w:suppressAutoHyphens/>
        <w:ind w:left="720" w:hanging="720"/>
        <w:rPr>
          <w:rFonts w:ascii="Arial" w:hAnsi="Arial"/>
          <w:b/>
        </w:rPr>
      </w:pPr>
      <w:r w:rsidRPr="006C1936">
        <w:rPr>
          <w:rFonts w:ascii="Arial" w:hAnsi="Arial"/>
          <w:b/>
        </w:rPr>
        <w:fldChar w:fldCharType="begin"/>
      </w:r>
      <w:r w:rsidR="00F274AA" w:rsidRPr="006C1936">
        <w:rPr>
          <w:rFonts w:ascii="Arial" w:hAnsi="Arial"/>
          <w:b/>
        </w:rPr>
        <w:instrText xml:space="preserve">seq level0 \h \r2 </w:instrText>
      </w:r>
      <w:r w:rsidRPr="006C1936">
        <w:rPr>
          <w:rFonts w:ascii="Arial" w:hAnsi="Arial"/>
          <w:b/>
        </w:rPr>
        <w:fldChar w:fldCharType="end"/>
      </w:r>
      <w:r w:rsidRPr="006C1936">
        <w:rPr>
          <w:rFonts w:ascii="Arial" w:hAnsi="Arial"/>
          <w:b/>
        </w:rPr>
        <w:fldChar w:fldCharType="begin"/>
      </w:r>
      <w:r w:rsidR="00F274AA" w:rsidRPr="006C1936">
        <w:rPr>
          <w:rFonts w:ascii="Arial" w:hAnsi="Arial"/>
          <w:b/>
        </w:rPr>
        <w:instrText xml:space="preserve">seq level1 \h \r0 </w:instrText>
      </w:r>
      <w:r w:rsidRPr="006C1936">
        <w:rPr>
          <w:rFonts w:ascii="Arial" w:hAnsi="Arial"/>
          <w:b/>
        </w:rPr>
        <w:fldChar w:fldCharType="end"/>
      </w:r>
      <w:r w:rsidRPr="006C1936">
        <w:rPr>
          <w:rFonts w:ascii="Arial" w:hAnsi="Arial"/>
          <w:b/>
        </w:rPr>
        <w:fldChar w:fldCharType="begin"/>
      </w:r>
      <w:r w:rsidR="00F274AA" w:rsidRPr="006C1936">
        <w:rPr>
          <w:rFonts w:ascii="Arial" w:hAnsi="Arial"/>
          <w:b/>
        </w:rPr>
        <w:instrText xml:space="preserve">seq level2 \h \r0 </w:instrText>
      </w:r>
      <w:r w:rsidRPr="006C1936">
        <w:rPr>
          <w:rFonts w:ascii="Arial" w:hAnsi="Arial"/>
          <w:b/>
        </w:rPr>
        <w:fldChar w:fldCharType="end"/>
      </w:r>
      <w:r w:rsidRPr="006C1936">
        <w:rPr>
          <w:rFonts w:ascii="Arial" w:hAnsi="Arial"/>
          <w:b/>
        </w:rPr>
        <w:fldChar w:fldCharType="begin"/>
      </w:r>
      <w:r w:rsidR="00F274AA" w:rsidRPr="006C1936">
        <w:rPr>
          <w:rFonts w:ascii="Arial" w:hAnsi="Arial"/>
          <w:b/>
        </w:rPr>
        <w:instrText xml:space="preserve">seq level3 \h \r0 </w:instrText>
      </w:r>
      <w:r w:rsidRPr="006C1936">
        <w:rPr>
          <w:rFonts w:ascii="Arial" w:hAnsi="Arial"/>
          <w:b/>
        </w:rPr>
        <w:fldChar w:fldCharType="end"/>
      </w:r>
      <w:r w:rsidRPr="006C1936">
        <w:rPr>
          <w:rFonts w:ascii="Arial" w:hAnsi="Arial"/>
          <w:b/>
        </w:rPr>
        <w:fldChar w:fldCharType="begin"/>
      </w:r>
      <w:r w:rsidR="00F274AA" w:rsidRPr="006C1936">
        <w:rPr>
          <w:rFonts w:ascii="Arial" w:hAnsi="Arial"/>
          <w:b/>
        </w:rPr>
        <w:instrText xml:space="preserve">seq level4 \h \r0 </w:instrText>
      </w:r>
      <w:r w:rsidRPr="006C1936">
        <w:rPr>
          <w:rFonts w:ascii="Arial" w:hAnsi="Arial"/>
          <w:b/>
        </w:rPr>
        <w:fldChar w:fldCharType="end"/>
      </w:r>
      <w:r w:rsidRPr="006C1936">
        <w:rPr>
          <w:rFonts w:ascii="Arial" w:hAnsi="Arial"/>
          <w:b/>
        </w:rPr>
        <w:fldChar w:fldCharType="begin"/>
      </w:r>
      <w:r w:rsidR="00F274AA" w:rsidRPr="006C1936">
        <w:rPr>
          <w:rFonts w:ascii="Arial" w:hAnsi="Arial"/>
          <w:b/>
        </w:rPr>
        <w:instrText xml:space="preserve">seq level5 \h \r0 </w:instrText>
      </w:r>
      <w:r w:rsidRPr="006C1936">
        <w:rPr>
          <w:rFonts w:ascii="Arial" w:hAnsi="Arial"/>
          <w:b/>
        </w:rPr>
        <w:fldChar w:fldCharType="end"/>
      </w:r>
      <w:r w:rsidRPr="006C1936">
        <w:rPr>
          <w:rFonts w:ascii="Arial" w:hAnsi="Arial"/>
          <w:b/>
        </w:rPr>
        <w:fldChar w:fldCharType="begin"/>
      </w:r>
      <w:r w:rsidR="00F274AA" w:rsidRPr="006C1936">
        <w:rPr>
          <w:rFonts w:ascii="Arial" w:hAnsi="Arial"/>
          <w:b/>
        </w:rPr>
        <w:instrText xml:space="preserve">seq level6 \h \r0 </w:instrText>
      </w:r>
      <w:r w:rsidRPr="006C1936">
        <w:rPr>
          <w:rFonts w:ascii="Arial" w:hAnsi="Arial"/>
          <w:b/>
        </w:rPr>
        <w:fldChar w:fldCharType="end"/>
      </w:r>
      <w:r w:rsidRPr="006C1936">
        <w:rPr>
          <w:rFonts w:ascii="Arial" w:hAnsi="Arial"/>
          <w:b/>
        </w:rPr>
        <w:fldChar w:fldCharType="begin"/>
      </w:r>
      <w:r w:rsidR="00F274AA" w:rsidRPr="006C1936">
        <w:rPr>
          <w:rFonts w:ascii="Arial" w:hAnsi="Arial"/>
          <w:b/>
        </w:rPr>
        <w:instrText xml:space="preserve">seq level7 \h \r0 </w:instrText>
      </w:r>
      <w:r w:rsidRPr="006C1936">
        <w:rPr>
          <w:rFonts w:ascii="Arial" w:hAnsi="Arial"/>
          <w:b/>
        </w:rPr>
        <w:fldChar w:fldCharType="end"/>
      </w:r>
      <w:r w:rsidR="00F274AA" w:rsidRPr="006C1936">
        <w:rPr>
          <w:rFonts w:ascii="Arial" w:hAnsi="Arial"/>
          <w:b/>
        </w:rPr>
        <w:t>2.0</w:t>
      </w:r>
      <w:r w:rsidR="00965FE9" w:rsidRPr="006C1936">
        <w:rPr>
          <w:rFonts w:ascii="Arial" w:hAnsi="Arial"/>
          <w:b/>
        </w:rPr>
        <w:t>2</w:t>
      </w:r>
      <w:r w:rsidRPr="006C1936">
        <w:rPr>
          <w:rFonts w:ascii="Arial" w:hAnsi="Arial"/>
          <w:b/>
        </w:rPr>
        <w:fldChar w:fldCharType="begin"/>
      </w:r>
      <w:r w:rsidR="00F274AA" w:rsidRPr="006C1936">
        <w:rPr>
          <w:rFonts w:ascii="Arial" w:hAnsi="Arial"/>
          <w:b/>
        </w:rPr>
        <w:instrText xml:space="preserve">seq level2 \h \r0 </w:instrText>
      </w:r>
      <w:r w:rsidRPr="006C1936">
        <w:rPr>
          <w:rFonts w:ascii="Arial" w:hAnsi="Arial"/>
          <w:b/>
        </w:rPr>
        <w:fldChar w:fldCharType="end"/>
      </w:r>
      <w:r w:rsidR="00F274AA" w:rsidRPr="006C1936">
        <w:rPr>
          <w:rFonts w:ascii="Arial" w:hAnsi="Arial"/>
          <w:b/>
        </w:rPr>
        <w:tab/>
      </w:r>
      <w:r w:rsidR="00DA0FE4">
        <w:rPr>
          <w:rFonts w:ascii="Arial" w:hAnsi="Arial"/>
          <w:b/>
        </w:rPr>
        <w:t>LINER THICKNESS</w:t>
      </w:r>
    </w:p>
    <w:p w:rsidR="00DA0FE4" w:rsidRPr="00576D15" w:rsidRDefault="00DA0FE4" w:rsidP="00DA0FE4">
      <w:pPr>
        <w:suppressAutoHyphens/>
        <w:ind w:left="720" w:hanging="720"/>
        <w:rPr>
          <w:rFonts w:ascii="Arial" w:hAnsi="Arial"/>
        </w:rPr>
      </w:pPr>
    </w:p>
    <w:p w:rsidR="00576D15" w:rsidRDefault="00293EEB" w:rsidP="00576D15">
      <w:pPr>
        <w:suppressAutoHyphens/>
        <w:ind w:left="720"/>
        <w:rPr>
          <w:rFonts w:ascii="Arial" w:hAnsi="Arial"/>
        </w:rPr>
      </w:pPr>
      <w:r w:rsidRPr="00576D15">
        <w:rPr>
          <w:rFonts w:ascii="Arial" w:hAnsi="Arial"/>
        </w:rPr>
        <w:t xml:space="preserve">Provide thickness design calculations certified by a </w:t>
      </w:r>
      <w:r w:rsidR="0013123F">
        <w:rPr>
          <w:rFonts w:ascii="Arial" w:hAnsi="Arial"/>
        </w:rPr>
        <w:t>licensed</w:t>
      </w:r>
      <w:r w:rsidRPr="00576D15">
        <w:rPr>
          <w:rFonts w:ascii="Arial" w:hAnsi="Arial"/>
        </w:rPr>
        <w:t xml:space="preserve"> Professional Engineer using the following criteria:</w:t>
      </w:r>
    </w:p>
    <w:p w:rsidR="00293EEB" w:rsidRPr="00576D15" w:rsidRDefault="00293EEB" w:rsidP="00576D15">
      <w:pPr>
        <w:pStyle w:val="ListParagraph"/>
        <w:numPr>
          <w:ilvl w:val="0"/>
          <w:numId w:val="20"/>
        </w:numPr>
        <w:suppressAutoHyphens/>
        <w:ind w:left="1080"/>
        <w:rPr>
          <w:rFonts w:ascii="Arial" w:hAnsi="Arial"/>
        </w:rPr>
      </w:pPr>
      <w:r w:rsidRPr="00576D15">
        <w:rPr>
          <w:rFonts w:ascii="Arial" w:hAnsi="Arial"/>
        </w:rPr>
        <w:t>The existing structure will continue to carry soil and live loads</w:t>
      </w:r>
    </w:p>
    <w:p w:rsidR="00293EEB" w:rsidRPr="00576D15" w:rsidRDefault="00293EEB" w:rsidP="00576D15">
      <w:pPr>
        <w:pStyle w:val="ListParagraph"/>
        <w:numPr>
          <w:ilvl w:val="0"/>
          <w:numId w:val="20"/>
        </w:numPr>
        <w:suppressAutoHyphens/>
        <w:ind w:left="1080"/>
        <w:rPr>
          <w:rFonts w:ascii="Arial" w:hAnsi="Arial"/>
        </w:rPr>
      </w:pPr>
      <w:r w:rsidRPr="00576D15">
        <w:rPr>
          <w:rFonts w:ascii="Arial" w:hAnsi="Arial"/>
        </w:rPr>
        <w:t>Water table at the ground surface level.</w:t>
      </w:r>
    </w:p>
    <w:p w:rsidR="00293EEB" w:rsidRPr="00576D15" w:rsidRDefault="00293EEB" w:rsidP="00576D15">
      <w:pPr>
        <w:pStyle w:val="ListParagraph"/>
        <w:numPr>
          <w:ilvl w:val="0"/>
          <w:numId w:val="20"/>
        </w:numPr>
        <w:suppressAutoHyphens/>
        <w:ind w:left="1080"/>
        <w:rPr>
          <w:rFonts w:ascii="Arial" w:hAnsi="Arial"/>
        </w:rPr>
      </w:pPr>
      <w:r w:rsidRPr="00576D15">
        <w:rPr>
          <w:rFonts w:ascii="Arial" w:hAnsi="Arial"/>
        </w:rPr>
        <w:t>Factor of safety of 2.0</w:t>
      </w:r>
    </w:p>
    <w:p w:rsidR="00DA0FE4" w:rsidRPr="003A27D9" w:rsidRDefault="00DA0FE4" w:rsidP="00576D15">
      <w:pPr>
        <w:ind w:left="1080" w:hanging="360"/>
        <w:rPr>
          <w:rFonts w:ascii="Arial" w:hAnsi="Arial"/>
        </w:rPr>
      </w:pPr>
    </w:p>
    <w:p w:rsidR="00DA0FE4" w:rsidRPr="006C1936" w:rsidRDefault="00F274AA" w:rsidP="00DA0FE4">
      <w:pPr>
        <w:suppressAutoHyphens/>
        <w:ind w:left="720" w:hanging="720"/>
        <w:rPr>
          <w:rFonts w:ascii="Arial" w:hAnsi="Arial"/>
          <w:b/>
        </w:rPr>
      </w:pPr>
      <w:r w:rsidRPr="006C1936">
        <w:rPr>
          <w:rFonts w:ascii="Arial" w:hAnsi="Arial"/>
          <w:b/>
        </w:rPr>
        <w:t>2.0</w:t>
      </w:r>
      <w:r w:rsidR="00965FE9" w:rsidRPr="006C1936">
        <w:rPr>
          <w:rFonts w:ascii="Arial" w:hAnsi="Arial"/>
          <w:b/>
        </w:rPr>
        <w:t>3</w:t>
      </w:r>
      <w:r w:rsidR="002805EA" w:rsidRPr="006C1936">
        <w:rPr>
          <w:rFonts w:ascii="Arial" w:hAnsi="Arial"/>
          <w:b/>
        </w:rPr>
        <w:fldChar w:fldCharType="begin"/>
      </w:r>
      <w:r w:rsidRPr="006C1936">
        <w:rPr>
          <w:rFonts w:ascii="Arial" w:hAnsi="Arial"/>
          <w:b/>
        </w:rPr>
        <w:instrText xml:space="preserve">seq level2 \h \r0 </w:instrText>
      </w:r>
      <w:r w:rsidR="002805EA" w:rsidRPr="006C1936">
        <w:rPr>
          <w:rFonts w:ascii="Arial" w:hAnsi="Arial"/>
          <w:b/>
        </w:rPr>
        <w:fldChar w:fldCharType="end"/>
      </w:r>
      <w:r w:rsidRPr="006C1936">
        <w:rPr>
          <w:rFonts w:ascii="Arial" w:hAnsi="Arial"/>
          <w:b/>
        </w:rPr>
        <w:tab/>
      </w:r>
      <w:r w:rsidR="00DA0FE4">
        <w:rPr>
          <w:rFonts w:ascii="Arial" w:hAnsi="Arial"/>
          <w:b/>
        </w:rPr>
        <w:t>RESIN</w:t>
      </w:r>
    </w:p>
    <w:p w:rsidR="00DA0FE4" w:rsidRPr="006C1936" w:rsidRDefault="00DA0FE4" w:rsidP="00DA0FE4">
      <w:pPr>
        <w:ind w:left="1080" w:hanging="360"/>
        <w:rPr>
          <w:rFonts w:ascii="Arial" w:hAnsi="Arial"/>
        </w:rPr>
      </w:pPr>
    </w:p>
    <w:p w:rsidR="00F274AA" w:rsidRDefault="00DA0FE4" w:rsidP="00DA0FE4">
      <w:pPr>
        <w:suppressAutoHyphens/>
        <w:ind w:left="720"/>
        <w:rPr>
          <w:rFonts w:ascii="Arial" w:hAnsi="Arial"/>
        </w:rPr>
      </w:pPr>
      <w:r>
        <w:rPr>
          <w:rFonts w:ascii="Arial" w:hAnsi="Arial"/>
        </w:rPr>
        <w:t>Provide thermo-set resin m</w:t>
      </w:r>
      <w:r w:rsidRPr="003A27D9">
        <w:rPr>
          <w:rFonts w:ascii="Arial" w:hAnsi="Arial"/>
        </w:rPr>
        <w:t>eet</w:t>
      </w:r>
      <w:r>
        <w:rPr>
          <w:rFonts w:ascii="Arial" w:hAnsi="Arial"/>
        </w:rPr>
        <w:t xml:space="preserve">ing the </w:t>
      </w:r>
      <w:r w:rsidRPr="003A27D9">
        <w:rPr>
          <w:rFonts w:ascii="Arial" w:hAnsi="Arial"/>
        </w:rPr>
        <w:t xml:space="preserve">manufacturer’s specifications </w:t>
      </w:r>
      <w:r>
        <w:rPr>
          <w:rFonts w:ascii="Arial" w:hAnsi="Arial"/>
        </w:rPr>
        <w:t xml:space="preserve">appropriate </w:t>
      </w:r>
      <w:r w:rsidRPr="003A27D9">
        <w:rPr>
          <w:rFonts w:ascii="Arial" w:hAnsi="Arial"/>
        </w:rPr>
        <w:t>for the application</w:t>
      </w:r>
      <w:r>
        <w:rPr>
          <w:rFonts w:ascii="Arial" w:hAnsi="Arial"/>
        </w:rPr>
        <w:t>.</w:t>
      </w:r>
    </w:p>
    <w:p w:rsidR="00293EEB" w:rsidRDefault="00293EEB" w:rsidP="00DA0FE4">
      <w:pPr>
        <w:suppressAutoHyphens/>
        <w:ind w:left="720"/>
        <w:rPr>
          <w:rFonts w:ascii="Arial" w:hAnsi="Arial"/>
        </w:rPr>
      </w:pPr>
    </w:p>
    <w:p w:rsidR="00293EEB" w:rsidRDefault="00293EEB" w:rsidP="00293EEB">
      <w:pPr>
        <w:suppressAutoHyphens/>
        <w:ind w:left="720" w:hanging="720"/>
        <w:rPr>
          <w:rFonts w:ascii="Arial" w:hAnsi="Arial"/>
          <w:b/>
        </w:rPr>
      </w:pPr>
      <w:r w:rsidRPr="00293EEB">
        <w:rPr>
          <w:rFonts w:ascii="Arial" w:hAnsi="Arial"/>
          <w:b/>
        </w:rPr>
        <w:t>2.04</w:t>
      </w:r>
      <w:r>
        <w:rPr>
          <w:rFonts w:ascii="Arial" w:hAnsi="Arial"/>
          <w:b/>
        </w:rPr>
        <w:tab/>
      </w:r>
      <w:r w:rsidR="00440787">
        <w:rPr>
          <w:rFonts w:ascii="Arial" w:hAnsi="Arial"/>
          <w:b/>
        </w:rPr>
        <w:t>GROUT</w:t>
      </w:r>
    </w:p>
    <w:p w:rsidR="00576D15" w:rsidRDefault="00576D15" w:rsidP="00293EEB">
      <w:pPr>
        <w:suppressAutoHyphens/>
        <w:ind w:left="720" w:hanging="720"/>
        <w:rPr>
          <w:rFonts w:ascii="Arial" w:hAnsi="Arial"/>
        </w:rPr>
      </w:pPr>
    </w:p>
    <w:p w:rsidR="00440787" w:rsidRPr="00A36862" w:rsidRDefault="00A36862" w:rsidP="00576D15">
      <w:pPr>
        <w:suppressAutoHyphens/>
        <w:ind w:left="720"/>
        <w:rPr>
          <w:rFonts w:ascii="Arial" w:hAnsi="Arial"/>
        </w:rPr>
      </w:pPr>
      <w:r w:rsidRPr="00A36862">
        <w:rPr>
          <w:rFonts w:ascii="Arial" w:hAnsi="Arial"/>
        </w:rPr>
        <w:t>Provide grout appropriate for the application to seal the manhole</w:t>
      </w:r>
      <w:r>
        <w:rPr>
          <w:rFonts w:ascii="Arial" w:hAnsi="Arial"/>
        </w:rPr>
        <w:t>:</w:t>
      </w:r>
    </w:p>
    <w:p w:rsidR="00440787" w:rsidRPr="00A36862" w:rsidRDefault="00440787" w:rsidP="00576D15">
      <w:pPr>
        <w:suppressAutoHyphens/>
        <w:ind w:left="720"/>
        <w:rPr>
          <w:rFonts w:ascii="Arial" w:hAnsi="Arial"/>
        </w:rPr>
      </w:pPr>
    </w:p>
    <w:p w:rsidR="00440787" w:rsidRPr="00576D15" w:rsidRDefault="00576D15" w:rsidP="00576D15">
      <w:pPr>
        <w:suppressAutoHyphens/>
        <w:ind w:left="1080" w:hanging="360"/>
        <w:rPr>
          <w:rFonts w:ascii="Arial" w:hAnsi="Arial"/>
        </w:rPr>
      </w:pPr>
      <w:r>
        <w:rPr>
          <w:rFonts w:ascii="Arial" w:hAnsi="Arial"/>
        </w:rPr>
        <w:t>A.</w:t>
      </w:r>
      <w:r>
        <w:rPr>
          <w:rFonts w:ascii="Arial" w:hAnsi="Arial"/>
        </w:rPr>
        <w:tab/>
      </w:r>
      <w:r w:rsidR="00440787" w:rsidRPr="00576D15">
        <w:rPr>
          <w:rFonts w:ascii="Arial" w:hAnsi="Arial"/>
        </w:rPr>
        <w:t>Hydraulic cement</w:t>
      </w:r>
    </w:p>
    <w:p w:rsidR="00440787" w:rsidRDefault="00440787" w:rsidP="00576D15">
      <w:pPr>
        <w:suppressAutoHyphens/>
        <w:ind w:left="1080" w:hanging="360"/>
        <w:rPr>
          <w:rFonts w:ascii="Arial" w:hAnsi="Arial"/>
        </w:rPr>
      </w:pPr>
    </w:p>
    <w:p w:rsidR="00440787" w:rsidRPr="00576D15" w:rsidRDefault="00576D15" w:rsidP="00576D15">
      <w:pPr>
        <w:suppressAutoHyphens/>
        <w:ind w:left="1080" w:hanging="360"/>
        <w:rPr>
          <w:rFonts w:ascii="Arial" w:hAnsi="Arial"/>
        </w:rPr>
      </w:pPr>
      <w:r>
        <w:rPr>
          <w:rFonts w:ascii="Arial" w:hAnsi="Arial"/>
        </w:rPr>
        <w:t>B.</w:t>
      </w:r>
      <w:r>
        <w:rPr>
          <w:rFonts w:ascii="Arial" w:hAnsi="Arial"/>
        </w:rPr>
        <w:tab/>
      </w:r>
      <w:r w:rsidR="00440787" w:rsidRPr="00576D15">
        <w:rPr>
          <w:rFonts w:ascii="Arial" w:hAnsi="Arial"/>
        </w:rPr>
        <w:t>Type II Portland cement</w:t>
      </w:r>
    </w:p>
    <w:p w:rsidR="00586F57" w:rsidRPr="00586F57" w:rsidRDefault="00586F57" w:rsidP="00576D15">
      <w:pPr>
        <w:suppressAutoHyphens/>
        <w:ind w:left="1080" w:hanging="360"/>
        <w:rPr>
          <w:rFonts w:ascii="Arial" w:hAnsi="Arial"/>
        </w:rPr>
      </w:pPr>
    </w:p>
    <w:p w:rsidR="00440787" w:rsidRPr="00576D15" w:rsidRDefault="00576D15" w:rsidP="00576D15">
      <w:pPr>
        <w:suppressAutoHyphens/>
        <w:ind w:left="1080" w:hanging="360"/>
        <w:rPr>
          <w:rFonts w:ascii="Arial" w:hAnsi="Arial"/>
        </w:rPr>
      </w:pPr>
      <w:r>
        <w:rPr>
          <w:rFonts w:ascii="Arial" w:hAnsi="Arial"/>
        </w:rPr>
        <w:t>C.</w:t>
      </w:r>
      <w:r>
        <w:rPr>
          <w:rFonts w:ascii="Arial" w:hAnsi="Arial"/>
        </w:rPr>
        <w:tab/>
      </w:r>
      <w:r w:rsidR="00440787" w:rsidRPr="00576D15">
        <w:rPr>
          <w:rFonts w:ascii="Arial" w:hAnsi="Arial"/>
        </w:rPr>
        <w:t>Chemical grout for active manhole leaks</w:t>
      </w:r>
      <w:r w:rsidR="005864C4" w:rsidRPr="00576D15">
        <w:rPr>
          <w:rFonts w:ascii="Arial" w:hAnsi="Arial"/>
        </w:rPr>
        <w:t>:</w:t>
      </w:r>
    </w:p>
    <w:p w:rsidR="00440787" w:rsidRPr="00576D15" w:rsidRDefault="00440787" w:rsidP="00576D15">
      <w:pPr>
        <w:suppressAutoHyphens/>
        <w:ind w:left="720"/>
        <w:rPr>
          <w:rFonts w:ascii="Arial" w:hAnsi="Arial"/>
        </w:rPr>
      </w:pPr>
    </w:p>
    <w:p w:rsidR="00440787" w:rsidRPr="00576D15" w:rsidRDefault="00576D15" w:rsidP="00576D15">
      <w:pPr>
        <w:suppressAutoHyphens/>
        <w:ind w:left="1440" w:hanging="360"/>
        <w:rPr>
          <w:rFonts w:ascii="Arial" w:hAnsi="Arial"/>
        </w:rPr>
      </w:pPr>
      <w:r>
        <w:rPr>
          <w:rFonts w:ascii="Arial" w:hAnsi="Arial"/>
        </w:rPr>
        <w:t>1.</w:t>
      </w:r>
      <w:r>
        <w:rPr>
          <w:rFonts w:ascii="Arial" w:hAnsi="Arial"/>
        </w:rPr>
        <w:tab/>
      </w:r>
      <w:r w:rsidR="00440787" w:rsidRPr="00576D15">
        <w:rPr>
          <w:rFonts w:ascii="Arial" w:hAnsi="Arial"/>
        </w:rPr>
        <w:t>Provide hydrophilic polyurethane foam grout manufactured specifically for the sealing of active water leaks in manholes and other underground concrete structures.</w:t>
      </w:r>
    </w:p>
    <w:p w:rsidR="00440787" w:rsidRPr="00440787" w:rsidRDefault="00440787" w:rsidP="00576D15">
      <w:pPr>
        <w:suppressAutoHyphens/>
        <w:ind w:left="1440" w:hanging="360"/>
        <w:rPr>
          <w:rFonts w:ascii="Arial" w:hAnsi="Arial"/>
        </w:rPr>
      </w:pPr>
    </w:p>
    <w:p w:rsidR="00440787" w:rsidRPr="00576D15" w:rsidRDefault="00576D15" w:rsidP="00576D15">
      <w:pPr>
        <w:suppressAutoHyphens/>
        <w:ind w:left="1440" w:hanging="360"/>
        <w:rPr>
          <w:rFonts w:ascii="Arial" w:hAnsi="Arial"/>
          <w:b/>
        </w:rPr>
      </w:pPr>
      <w:r>
        <w:rPr>
          <w:rFonts w:ascii="Arial" w:hAnsi="Arial"/>
        </w:rPr>
        <w:t>2.</w:t>
      </w:r>
      <w:r>
        <w:rPr>
          <w:rFonts w:ascii="Arial" w:hAnsi="Arial"/>
        </w:rPr>
        <w:tab/>
      </w:r>
      <w:r w:rsidR="00440787" w:rsidRPr="00576D15">
        <w:rPr>
          <w:rFonts w:ascii="Arial" w:hAnsi="Arial"/>
        </w:rPr>
        <w:t xml:space="preserve">Ensure all materials, additives, and mixture ratios </w:t>
      </w:r>
      <w:r w:rsidR="005425BF">
        <w:rPr>
          <w:rFonts w:ascii="Arial" w:hAnsi="Arial"/>
        </w:rPr>
        <w:t>comply</w:t>
      </w:r>
      <w:r w:rsidR="00440787" w:rsidRPr="00576D15">
        <w:rPr>
          <w:rFonts w:ascii="Arial" w:hAnsi="Arial"/>
        </w:rPr>
        <w:t xml:space="preserve"> with the grout manufacturer’s published recommendations.</w:t>
      </w:r>
    </w:p>
    <w:p w:rsidR="00F274AA" w:rsidRPr="0015759D" w:rsidRDefault="00F274AA" w:rsidP="00576D15">
      <w:pPr>
        <w:ind w:left="1440" w:hanging="360"/>
        <w:rPr>
          <w:rFonts w:ascii="Arial" w:hAnsi="Arial"/>
        </w:rPr>
      </w:pPr>
    </w:p>
    <w:p w:rsidR="00576D15" w:rsidRDefault="00576D15">
      <w:pPr>
        <w:rPr>
          <w:rFonts w:ascii="Arial" w:hAnsi="Arial"/>
          <w:b/>
        </w:rPr>
      </w:pPr>
      <w:r>
        <w:rPr>
          <w:rFonts w:ascii="Arial" w:hAnsi="Arial"/>
          <w:b/>
        </w:rPr>
        <w:br w:type="page"/>
      </w:r>
    </w:p>
    <w:p w:rsidR="00F274AA" w:rsidRPr="006C1936" w:rsidRDefault="00484152" w:rsidP="001C63B9">
      <w:pPr>
        <w:rPr>
          <w:rFonts w:ascii="Arial" w:hAnsi="Arial"/>
          <w:b/>
        </w:rPr>
      </w:pPr>
      <w:r w:rsidRPr="006C1936">
        <w:rPr>
          <w:rFonts w:ascii="Arial" w:hAnsi="Arial"/>
          <w:b/>
        </w:rPr>
        <w:lastRenderedPageBreak/>
        <w:t>PART 3 -</w:t>
      </w:r>
      <w:r w:rsidR="00F274AA" w:rsidRPr="006C1936">
        <w:rPr>
          <w:rFonts w:ascii="Arial" w:hAnsi="Arial"/>
          <w:b/>
        </w:rPr>
        <w:t xml:space="preserve"> EXECUTION</w:t>
      </w:r>
    </w:p>
    <w:p w:rsidR="00965FE9" w:rsidRPr="006C1936" w:rsidRDefault="00965FE9" w:rsidP="001C63B9">
      <w:pPr>
        <w:suppressAutoHyphens/>
        <w:rPr>
          <w:rFonts w:ascii="Arial" w:hAnsi="Arial"/>
        </w:rPr>
      </w:pPr>
    </w:p>
    <w:p w:rsidR="00965FE9" w:rsidRPr="006C1936" w:rsidRDefault="0015759D" w:rsidP="001777C4">
      <w:pPr>
        <w:suppressAutoHyphens/>
        <w:ind w:left="720" w:hanging="720"/>
        <w:rPr>
          <w:rFonts w:ascii="Arial" w:hAnsi="Arial"/>
          <w:b/>
        </w:rPr>
      </w:pPr>
      <w:r>
        <w:rPr>
          <w:rFonts w:ascii="Arial" w:hAnsi="Arial"/>
          <w:b/>
        </w:rPr>
        <w:t>3.01</w:t>
      </w:r>
      <w:r>
        <w:rPr>
          <w:rFonts w:ascii="Arial" w:hAnsi="Arial"/>
          <w:b/>
        </w:rPr>
        <w:tab/>
      </w:r>
      <w:r w:rsidR="0057625E">
        <w:rPr>
          <w:rFonts w:ascii="Arial" w:hAnsi="Arial"/>
          <w:b/>
        </w:rPr>
        <w:t>EQUIPMENT</w:t>
      </w:r>
    </w:p>
    <w:p w:rsidR="00965FE9" w:rsidRPr="006C1936" w:rsidRDefault="00965FE9" w:rsidP="0015759D">
      <w:pPr>
        <w:suppressAutoHyphens/>
        <w:ind w:left="1080" w:hanging="360"/>
        <w:rPr>
          <w:rFonts w:ascii="Arial" w:hAnsi="Arial"/>
        </w:rPr>
      </w:pPr>
    </w:p>
    <w:p w:rsidR="00965FE9" w:rsidRPr="006C1936" w:rsidRDefault="0057625E" w:rsidP="00E90130">
      <w:pPr>
        <w:suppressAutoHyphens/>
        <w:ind w:left="720"/>
        <w:rPr>
          <w:rFonts w:ascii="Arial" w:hAnsi="Arial"/>
        </w:rPr>
      </w:pPr>
      <w:r w:rsidRPr="0057625E">
        <w:rPr>
          <w:rFonts w:ascii="Arial" w:hAnsi="Arial"/>
        </w:rPr>
        <w:t xml:space="preserve">Provide all equipment required </w:t>
      </w:r>
      <w:r w:rsidR="00E90130">
        <w:rPr>
          <w:rFonts w:ascii="Arial" w:hAnsi="Arial"/>
        </w:rPr>
        <w:t>to clean the structure, impregnate resin</w:t>
      </w:r>
      <w:r w:rsidR="005864C4">
        <w:rPr>
          <w:rFonts w:ascii="Arial" w:hAnsi="Arial"/>
        </w:rPr>
        <w:t xml:space="preserve"> into the liner</w:t>
      </w:r>
      <w:r w:rsidR="00E90130">
        <w:rPr>
          <w:rFonts w:ascii="Arial" w:hAnsi="Arial"/>
        </w:rPr>
        <w:t>, pressurize the inflation diaphragm, and heat the lining material, if required, to meet the specifications of the liner manufacturer.</w:t>
      </w:r>
    </w:p>
    <w:p w:rsidR="001C63B9" w:rsidRPr="006C1936" w:rsidRDefault="001C63B9" w:rsidP="00F44E10">
      <w:pPr>
        <w:suppressAutoHyphens/>
        <w:ind w:left="1440" w:hanging="360"/>
        <w:rPr>
          <w:rFonts w:ascii="Arial" w:hAnsi="Arial"/>
        </w:rPr>
      </w:pPr>
    </w:p>
    <w:p w:rsidR="00F274AA" w:rsidRDefault="00F274AA" w:rsidP="001777C4">
      <w:pPr>
        <w:suppressAutoHyphens/>
        <w:ind w:left="720" w:hanging="720"/>
        <w:rPr>
          <w:rFonts w:ascii="Arial" w:hAnsi="Arial"/>
          <w:b/>
        </w:rPr>
      </w:pPr>
      <w:r w:rsidRPr="006C1936">
        <w:rPr>
          <w:rFonts w:ascii="Arial" w:hAnsi="Arial"/>
          <w:b/>
        </w:rPr>
        <w:t>3.0</w:t>
      </w:r>
      <w:r w:rsidR="00965FE9" w:rsidRPr="006C1936">
        <w:rPr>
          <w:rFonts w:ascii="Arial" w:hAnsi="Arial"/>
          <w:b/>
        </w:rPr>
        <w:t>2</w:t>
      </w:r>
      <w:r w:rsidRPr="006C1936">
        <w:rPr>
          <w:rFonts w:ascii="Arial" w:hAnsi="Arial"/>
          <w:b/>
        </w:rPr>
        <w:tab/>
      </w:r>
      <w:r w:rsidR="0057625E">
        <w:rPr>
          <w:rFonts w:ascii="Arial" w:hAnsi="Arial"/>
          <w:b/>
        </w:rPr>
        <w:t>MANHOLE PREPARATION</w:t>
      </w:r>
    </w:p>
    <w:p w:rsidR="00866DCB" w:rsidRPr="0006425F" w:rsidRDefault="00866DCB" w:rsidP="0006425F">
      <w:pPr>
        <w:suppressAutoHyphens/>
        <w:ind w:left="720"/>
        <w:rPr>
          <w:rFonts w:ascii="Arial" w:hAnsi="Arial"/>
        </w:rPr>
      </w:pPr>
    </w:p>
    <w:p w:rsidR="00F274AA" w:rsidRPr="00866DCB" w:rsidRDefault="00866DCB" w:rsidP="0006425F">
      <w:pPr>
        <w:suppressAutoHyphens/>
        <w:ind w:left="720"/>
        <w:rPr>
          <w:rFonts w:ascii="Arial" w:hAnsi="Arial"/>
        </w:rPr>
      </w:pPr>
      <w:r w:rsidRPr="00866DCB">
        <w:rPr>
          <w:rFonts w:ascii="Arial" w:hAnsi="Arial"/>
        </w:rPr>
        <w:t xml:space="preserve">Prepare each manhole for lining </w:t>
      </w:r>
      <w:r w:rsidR="005425BF">
        <w:rPr>
          <w:rFonts w:ascii="Arial" w:hAnsi="Arial"/>
        </w:rPr>
        <w:t>according to</w:t>
      </w:r>
      <w:r w:rsidRPr="00866DCB">
        <w:rPr>
          <w:rFonts w:ascii="Arial" w:hAnsi="Arial"/>
        </w:rPr>
        <w:t xml:space="preserve"> the liner manufacturer’s published specifications and the following requirements:</w:t>
      </w:r>
    </w:p>
    <w:p w:rsidR="005425BF" w:rsidRDefault="005425BF" w:rsidP="0006425F">
      <w:pPr>
        <w:pStyle w:val="NormalWeb"/>
        <w:spacing w:before="0" w:beforeAutospacing="0" w:after="0" w:afterAutospacing="0"/>
        <w:ind w:left="720"/>
        <w:rPr>
          <w:rFonts w:ascii="Arial" w:hAnsi="Arial" w:cs="Arial"/>
          <w:bCs/>
          <w:sz w:val="20"/>
          <w:szCs w:val="20"/>
        </w:rPr>
      </w:pPr>
    </w:p>
    <w:p w:rsidR="00866DCB" w:rsidRPr="00866DCB" w:rsidRDefault="00866DCB" w:rsidP="005425BF">
      <w:pPr>
        <w:pStyle w:val="NormalWeb"/>
        <w:spacing w:before="0" w:beforeAutospacing="0" w:after="0" w:afterAutospacing="0"/>
        <w:ind w:left="1080" w:hanging="360"/>
        <w:rPr>
          <w:rFonts w:ascii="Arial" w:hAnsi="Arial" w:cs="Arial"/>
          <w:bCs/>
          <w:sz w:val="20"/>
          <w:szCs w:val="20"/>
        </w:rPr>
      </w:pPr>
      <w:r w:rsidRPr="00866DCB">
        <w:rPr>
          <w:rFonts w:ascii="Arial" w:hAnsi="Arial" w:cs="Arial"/>
          <w:bCs/>
          <w:sz w:val="20"/>
          <w:szCs w:val="20"/>
        </w:rPr>
        <w:t>A.</w:t>
      </w:r>
      <w:r w:rsidRPr="00866DCB">
        <w:rPr>
          <w:rFonts w:ascii="Arial" w:hAnsi="Arial" w:cs="Arial"/>
          <w:bCs/>
          <w:sz w:val="20"/>
          <w:szCs w:val="20"/>
        </w:rPr>
        <w:tab/>
        <w:t>Prior to installation, inspect and measure manhole depth and diameter.</w:t>
      </w:r>
      <w:r w:rsidR="001A6E28">
        <w:rPr>
          <w:rFonts w:ascii="Arial" w:hAnsi="Arial" w:cs="Arial"/>
          <w:bCs/>
          <w:sz w:val="20"/>
          <w:szCs w:val="20"/>
        </w:rPr>
        <w:t xml:space="preserve">  Notify</w:t>
      </w:r>
      <w:r w:rsidR="005425BF">
        <w:rPr>
          <w:rFonts w:ascii="Arial" w:hAnsi="Arial" w:cs="Arial"/>
          <w:bCs/>
          <w:sz w:val="20"/>
          <w:szCs w:val="20"/>
        </w:rPr>
        <w:t xml:space="preserve"> the</w:t>
      </w:r>
      <w:r w:rsidR="001A6E28">
        <w:rPr>
          <w:rFonts w:ascii="Arial" w:hAnsi="Arial" w:cs="Arial"/>
          <w:bCs/>
          <w:sz w:val="20"/>
          <w:szCs w:val="20"/>
        </w:rPr>
        <w:t xml:space="preserve"> Engineer of any areas of apparent structural damage.</w:t>
      </w:r>
    </w:p>
    <w:p w:rsidR="005425BF" w:rsidRDefault="005425BF" w:rsidP="005425BF">
      <w:pPr>
        <w:pStyle w:val="NormalWeb"/>
        <w:spacing w:before="0" w:beforeAutospacing="0" w:after="0" w:afterAutospacing="0"/>
        <w:ind w:left="1080" w:hanging="360"/>
        <w:rPr>
          <w:rFonts w:ascii="Arial" w:hAnsi="Arial" w:cs="Arial"/>
          <w:bCs/>
          <w:sz w:val="20"/>
          <w:szCs w:val="20"/>
        </w:rPr>
      </w:pPr>
    </w:p>
    <w:p w:rsidR="00866DCB" w:rsidRPr="00866DCB" w:rsidRDefault="00866DCB" w:rsidP="005425BF">
      <w:pPr>
        <w:pStyle w:val="NormalWeb"/>
        <w:spacing w:before="0" w:beforeAutospacing="0" w:after="0" w:afterAutospacing="0"/>
        <w:ind w:left="1080" w:hanging="360"/>
        <w:rPr>
          <w:rFonts w:ascii="Arial" w:hAnsi="Arial" w:cs="Arial"/>
          <w:sz w:val="20"/>
          <w:szCs w:val="20"/>
        </w:rPr>
      </w:pPr>
      <w:r w:rsidRPr="00866DCB">
        <w:rPr>
          <w:rFonts w:ascii="Arial" w:hAnsi="Arial" w:cs="Arial"/>
          <w:bCs/>
          <w:sz w:val="20"/>
          <w:szCs w:val="20"/>
        </w:rPr>
        <w:t>B.</w:t>
      </w:r>
      <w:r w:rsidRPr="00866DCB">
        <w:rPr>
          <w:rFonts w:ascii="Arial" w:hAnsi="Arial" w:cs="Arial"/>
          <w:bCs/>
          <w:sz w:val="20"/>
          <w:szCs w:val="20"/>
        </w:rPr>
        <w:tab/>
        <w:t>R</w:t>
      </w:r>
      <w:r w:rsidRPr="00866DCB">
        <w:rPr>
          <w:rFonts w:ascii="Arial" w:hAnsi="Arial" w:cs="Arial"/>
          <w:sz w:val="20"/>
          <w:szCs w:val="20"/>
        </w:rPr>
        <w:t>emove all existing manhole steps.  Remove the metal portion of all steps flush with the manhole wall surface, and patch any remaining holes with hydraulic cement prior to installing the CIP liner.</w:t>
      </w:r>
    </w:p>
    <w:p w:rsidR="005425BF" w:rsidRDefault="005425BF" w:rsidP="005425BF">
      <w:pPr>
        <w:pStyle w:val="NormalWeb"/>
        <w:spacing w:before="0" w:beforeAutospacing="0" w:after="0" w:afterAutospacing="0"/>
        <w:ind w:left="1080" w:hanging="360"/>
        <w:rPr>
          <w:rFonts w:ascii="Arial" w:hAnsi="Arial" w:cs="Arial"/>
          <w:sz w:val="20"/>
          <w:szCs w:val="20"/>
        </w:rPr>
      </w:pPr>
    </w:p>
    <w:p w:rsidR="00866DCB" w:rsidRPr="00866DCB" w:rsidRDefault="00866DCB" w:rsidP="005425BF">
      <w:pPr>
        <w:pStyle w:val="NormalWeb"/>
        <w:spacing w:before="0" w:beforeAutospacing="0" w:after="0" w:afterAutospacing="0"/>
        <w:ind w:left="1080" w:hanging="360"/>
        <w:rPr>
          <w:rFonts w:ascii="Arial" w:hAnsi="Arial" w:cs="Arial"/>
          <w:sz w:val="20"/>
          <w:szCs w:val="20"/>
        </w:rPr>
      </w:pPr>
      <w:r w:rsidRPr="00866DCB">
        <w:rPr>
          <w:rFonts w:ascii="Arial" w:hAnsi="Arial" w:cs="Arial"/>
          <w:sz w:val="20"/>
          <w:szCs w:val="20"/>
        </w:rPr>
        <w:t>C.</w:t>
      </w:r>
      <w:r w:rsidRPr="00866DCB">
        <w:rPr>
          <w:rFonts w:ascii="Arial" w:hAnsi="Arial" w:cs="Arial"/>
          <w:sz w:val="20"/>
          <w:szCs w:val="20"/>
        </w:rPr>
        <w:tab/>
        <w:t xml:space="preserve">Trim protruding main and lateral connections, including internal drop connections, so they do not protrude more than </w:t>
      </w:r>
      <w:r w:rsidR="00E90130">
        <w:rPr>
          <w:rFonts w:ascii="Arial" w:hAnsi="Arial" w:cs="Arial"/>
          <w:sz w:val="20"/>
          <w:szCs w:val="20"/>
        </w:rPr>
        <w:t>2</w:t>
      </w:r>
      <w:r w:rsidRPr="00866DCB">
        <w:rPr>
          <w:rFonts w:ascii="Arial" w:hAnsi="Arial" w:cs="Arial"/>
          <w:sz w:val="20"/>
          <w:szCs w:val="20"/>
        </w:rPr>
        <w:t xml:space="preserve"> inch</w:t>
      </w:r>
      <w:r w:rsidR="00E90130">
        <w:rPr>
          <w:rFonts w:ascii="Arial" w:hAnsi="Arial" w:cs="Arial"/>
          <w:sz w:val="20"/>
          <w:szCs w:val="20"/>
        </w:rPr>
        <w:t>es</w:t>
      </w:r>
      <w:r w:rsidRPr="00866DCB">
        <w:rPr>
          <w:rFonts w:ascii="Arial" w:hAnsi="Arial" w:cs="Arial"/>
          <w:sz w:val="20"/>
          <w:szCs w:val="20"/>
        </w:rPr>
        <w:t xml:space="preserve"> beyond </w:t>
      </w:r>
      <w:r>
        <w:rPr>
          <w:rFonts w:ascii="Arial" w:hAnsi="Arial" w:cs="Arial"/>
          <w:sz w:val="20"/>
          <w:szCs w:val="20"/>
        </w:rPr>
        <w:t xml:space="preserve">the </w:t>
      </w:r>
      <w:r w:rsidRPr="00866DCB">
        <w:rPr>
          <w:rFonts w:ascii="Arial" w:hAnsi="Arial" w:cs="Arial"/>
          <w:sz w:val="20"/>
          <w:szCs w:val="20"/>
        </w:rPr>
        <w:t>manhole wall.  Construct a fillet between the edge of the pipe and manhole wall with hydraulic cement or grout to provide a smooth surface for the liner to bond to.</w:t>
      </w:r>
    </w:p>
    <w:p w:rsidR="005425BF" w:rsidRDefault="005425BF" w:rsidP="005425BF">
      <w:pPr>
        <w:pStyle w:val="NormalWeb"/>
        <w:spacing w:before="0" w:beforeAutospacing="0" w:after="0" w:afterAutospacing="0"/>
        <w:ind w:left="1080" w:hanging="360"/>
        <w:rPr>
          <w:rFonts w:ascii="Arial" w:hAnsi="Arial" w:cs="Arial"/>
          <w:sz w:val="20"/>
          <w:szCs w:val="20"/>
        </w:rPr>
      </w:pPr>
    </w:p>
    <w:p w:rsidR="00866DCB" w:rsidRPr="00866DCB" w:rsidRDefault="00866DCB" w:rsidP="005425BF">
      <w:pPr>
        <w:pStyle w:val="NormalWeb"/>
        <w:spacing w:before="0" w:beforeAutospacing="0" w:after="0" w:afterAutospacing="0"/>
        <w:ind w:left="1080" w:hanging="360"/>
        <w:rPr>
          <w:rFonts w:ascii="Arial" w:hAnsi="Arial" w:cs="Arial"/>
          <w:sz w:val="20"/>
          <w:szCs w:val="20"/>
        </w:rPr>
      </w:pPr>
      <w:r w:rsidRPr="00866DCB">
        <w:rPr>
          <w:rFonts w:ascii="Arial" w:hAnsi="Arial" w:cs="Arial"/>
          <w:sz w:val="20"/>
          <w:szCs w:val="20"/>
        </w:rPr>
        <w:t>D.</w:t>
      </w:r>
      <w:r w:rsidRPr="00866DCB">
        <w:rPr>
          <w:rFonts w:ascii="Arial" w:hAnsi="Arial" w:cs="Arial"/>
          <w:sz w:val="20"/>
          <w:szCs w:val="20"/>
        </w:rPr>
        <w:tab/>
      </w:r>
      <w:r w:rsidR="00E90130">
        <w:rPr>
          <w:rFonts w:ascii="Arial" w:hAnsi="Arial" w:cs="Arial"/>
          <w:sz w:val="20"/>
          <w:szCs w:val="20"/>
        </w:rPr>
        <w:t xml:space="preserve">Remove all cracked and disintegrated material.  </w:t>
      </w:r>
      <w:r w:rsidRPr="00866DCB">
        <w:rPr>
          <w:rFonts w:ascii="Arial" w:hAnsi="Arial" w:cs="Arial"/>
          <w:sz w:val="20"/>
          <w:szCs w:val="20"/>
        </w:rPr>
        <w:t>Fill large voids and areas with missing bricks or blocks with hydraulic cement.</w:t>
      </w:r>
    </w:p>
    <w:p w:rsidR="005425BF" w:rsidRDefault="005425BF" w:rsidP="005425BF">
      <w:pPr>
        <w:autoSpaceDE w:val="0"/>
        <w:autoSpaceDN w:val="0"/>
        <w:adjustRightInd w:val="0"/>
        <w:ind w:left="1080" w:hanging="360"/>
        <w:rPr>
          <w:rFonts w:ascii="Arial" w:hAnsi="Arial" w:cs="Arial"/>
          <w:bCs/>
        </w:rPr>
      </w:pPr>
    </w:p>
    <w:p w:rsidR="00866DCB" w:rsidRPr="00866DCB" w:rsidRDefault="00866DCB" w:rsidP="005425BF">
      <w:pPr>
        <w:autoSpaceDE w:val="0"/>
        <w:autoSpaceDN w:val="0"/>
        <w:adjustRightInd w:val="0"/>
        <w:ind w:left="1080" w:hanging="360"/>
        <w:rPr>
          <w:rFonts w:ascii="Arial" w:hAnsi="Arial" w:cs="Arial"/>
          <w:bCs/>
        </w:rPr>
      </w:pPr>
      <w:r w:rsidRPr="00866DCB">
        <w:rPr>
          <w:rFonts w:ascii="Arial" w:hAnsi="Arial" w:cs="Arial"/>
          <w:bCs/>
        </w:rPr>
        <w:t>E.</w:t>
      </w:r>
      <w:r w:rsidRPr="00866DCB">
        <w:rPr>
          <w:rFonts w:ascii="Arial" w:hAnsi="Arial" w:cs="Arial"/>
          <w:bCs/>
        </w:rPr>
        <w:tab/>
        <w:t xml:space="preserve">Stop all </w:t>
      </w:r>
      <w:r w:rsidRPr="00866DCB">
        <w:rPr>
          <w:rFonts w:ascii="Arial" w:hAnsi="Arial" w:cs="Arial"/>
        </w:rPr>
        <w:t>active water leaks</w:t>
      </w:r>
      <w:r w:rsidRPr="00866DCB">
        <w:rPr>
          <w:rFonts w:ascii="Arial" w:hAnsi="Arial" w:cs="Arial"/>
          <w:bCs/>
        </w:rPr>
        <w:t xml:space="preserve"> by the use of chemical foam grout injection</w:t>
      </w:r>
      <w:r w:rsidR="005864C4">
        <w:rPr>
          <w:rFonts w:ascii="Arial" w:hAnsi="Arial" w:cs="Arial"/>
          <w:bCs/>
        </w:rPr>
        <w:t xml:space="preserve"> according to grout manufacturer’s recommendations</w:t>
      </w:r>
      <w:r w:rsidRPr="00866DCB">
        <w:rPr>
          <w:rFonts w:ascii="Arial" w:hAnsi="Arial" w:cs="Arial"/>
          <w:bCs/>
        </w:rPr>
        <w:t>.  After stopping leaks with chemical grout, use hydraulic cement to refinish the surface where the leak was occurring.</w:t>
      </w:r>
    </w:p>
    <w:p w:rsidR="005425BF" w:rsidRDefault="005425BF" w:rsidP="005425BF">
      <w:pPr>
        <w:pStyle w:val="NormalWeb"/>
        <w:spacing w:before="0" w:beforeAutospacing="0" w:after="0" w:afterAutospacing="0"/>
        <w:ind w:left="1080" w:hanging="360"/>
        <w:rPr>
          <w:rFonts w:ascii="Arial" w:hAnsi="Arial" w:cs="Arial"/>
          <w:bCs/>
          <w:sz w:val="20"/>
          <w:szCs w:val="20"/>
        </w:rPr>
      </w:pPr>
    </w:p>
    <w:p w:rsidR="00866DCB" w:rsidRPr="00866DCB" w:rsidRDefault="00866DCB" w:rsidP="005425BF">
      <w:pPr>
        <w:pStyle w:val="NormalWeb"/>
        <w:spacing w:before="0" w:beforeAutospacing="0" w:after="0" w:afterAutospacing="0"/>
        <w:ind w:left="1080" w:hanging="360"/>
        <w:rPr>
          <w:rFonts w:ascii="Arial" w:hAnsi="Arial" w:cs="Arial"/>
          <w:sz w:val="20"/>
          <w:szCs w:val="20"/>
        </w:rPr>
      </w:pPr>
      <w:r w:rsidRPr="00866DCB">
        <w:rPr>
          <w:rFonts w:ascii="Arial" w:hAnsi="Arial" w:cs="Arial"/>
          <w:bCs/>
          <w:sz w:val="20"/>
          <w:szCs w:val="20"/>
        </w:rPr>
        <w:t>F.</w:t>
      </w:r>
      <w:r w:rsidRPr="00866DCB">
        <w:rPr>
          <w:rFonts w:ascii="Arial" w:hAnsi="Arial" w:cs="Arial"/>
          <w:bCs/>
          <w:sz w:val="20"/>
          <w:szCs w:val="20"/>
        </w:rPr>
        <w:tab/>
        <w:t>C</w:t>
      </w:r>
      <w:r w:rsidRPr="00866DCB">
        <w:rPr>
          <w:rFonts w:ascii="Arial" w:hAnsi="Arial" w:cs="Arial"/>
          <w:sz w:val="20"/>
          <w:szCs w:val="20"/>
        </w:rPr>
        <w:t xml:space="preserve">lear the manhole of all obstructions, such as roots, which will prevent the insertion of the liner. </w:t>
      </w:r>
    </w:p>
    <w:p w:rsidR="005425BF" w:rsidRDefault="005425BF" w:rsidP="005425BF">
      <w:pPr>
        <w:pStyle w:val="NormalWeb"/>
        <w:spacing w:before="0" w:beforeAutospacing="0" w:after="0" w:afterAutospacing="0"/>
        <w:ind w:left="1080" w:hanging="360"/>
        <w:rPr>
          <w:rFonts w:ascii="Arial" w:hAnsi="Arial" w:cs="Arial"/>
          <w:sz w:val="20"/>
          <w:szCs w:val="20"/>
        </w:rPr>
      </w:pPr>
    </w:p>
    <w:p w:rsidR="00866DCB" w:rsidRPr="00866DCB" w:rsidRDefault="00866DCB" w:rsidP="005425BF">
      <w:pPr>
        <w:pStyle w:val="NormalWeb"/>
        <w:spacing w:before="0" w:beforeAutospacing="0" w:after="0" w:afterAutospacing="0"/>
        <w:ind w:left="1080" w:hanging="360"/>
        <w:rPr>
          <w:rFonts w:ascii="Arial" w:hAnsi="Arial" w:cs="Arial"/>
          <w:sz w:val="20"/>
          <w:szCs w:val="20"/>
        </w:rPr>
      </w:pPr>
      <w:r w:rsidRPr="00866DCB">
        <w:rPr>
          <w:rFonts w:ascii="Arial" w:hAnsi="Arial" w:cs="Arial"/>
          <w:sz w:val="20"/>
          <w:szCs w:val="20"/>
        </w:rPr>
        <w:t>G.</w:t>
      </w:r>
      <w:r w:rsidRPr="00866DCB">
        <w:rPr>
          <w:rFonts w:ascii="Arial" w:hAnsi="Arial" w:cs="Arial"/>
          <w:sz w:val="20"/>
          <w:szCs w:val="20"/>
        </w:rPr>
        <w:tab/>
      </w:r>
      <w:r w:rsidRPr="00866DCB">
        <w:rPr>
          <w:rFonts w:ascii="Arial" w:hAnsi="Arial" w:cs="Arial"/>
          <w:bCs/>
          <w:sz w:val="20"/>
          <w:szCs w:val="20"/>
        </w:rPr>
        <w:t xml:space="preserve">Clean all surfaces of the host structure with a high pressure hydro-jet sprayer with an operating pressure of at least </w:t>
      </w:r>
      <w:r>
        <w:rPr>
          <w:rFonts w:ascii="Arial" w:hAnsi="Arial" w:cs="Arial"/>
          <w:bCs/>
          <w:sz w:val="20"/>
          <w:szCs w:val="20"/>
        </w:rPr>
        <w:t>3,500</w:t>
      </w:r>
      <w:r w:rsidRPr="00866DCB">
        <w:rPr>
          <w:rFonts w:ascii="Arial" w:hAnsi="Arial" w:cs="Arial"/>
          <w:bCs/>
          <w:sz w:val="20"/>
          <w:szCs w:val="20"/>
        </w:rPr>
        <w:t xml:space="preserve"> psi</w:t>
      </w:r>
      <w:r>
        <w:rPr>
          <w:rFonts w:ascii="Arial" w:hAnsi="Arial" w:cs="Arial"/>
          <w:bCs/>
          <w:sz w:val="20"/>
          <w:szCs w:val="20"/>
        </w:rPr>
        <w:t xml:space="preserve"> at 5 gallons per minute</w:t>
      </w:r>
      <w:r w:rsidRPr="00866DCB">
        <w:rPr>
          <w:rFonts w:ascii="Arial" w:hAnsi="Arial" w:cs="Arial"/>
          <w:bCs/>
          <w:sz w:val="20"/>
          <w:szCs w:val="20"/>
        </w:rPr>
        <w:t xml:space="preserve">.  </w:t>
      </w:r>
      <w:r w:rsidR="002D54B1">
        <w:rPr>
          <w:rFonts w:ascii="Arial" w:hAnsi="Arial" w:cs="Arial"/>
          <w:bCs/>
          <w:sz w:val="20"/>
          <w:szCs w:val="20"/>
        </w:rPr>
        <w:t>Remove all dirt, grease, sand</w:t>
      </w:r>
      <w:r w:rsidR="004C4976">
        <w:rPr>
          <w:rFonts w:ascii="Arial" w:hAnsi="Arial" w:cs="Arial"/>
          <w:bCs/>
          <w:sz w:val="20"/>
          <w:szCs w:val="20"/>
        </w:rPr>
        <w:t>,</w:t>
      </w:r>
      <w:r w:rsidR="002D54B1">
        <w:rPr>
          <w:rFonts w:ascii="Arial" w:hAnsi="Arial" w:cs="Arial"/>
          <w:bCs/>
          <w:sz w:val="20"/>
          <w:szCs w:val="20"/>
        </w:rPr>
        <w:t xml:space="preserve"> and surface contaminants on the casting, walls, and floor of the manhole.  </w:t>
      </w:r>
      <w:r w:rsidRPr="00866DCB">
        <w:rPr>
          <w:rFonts w:ascii="Arial" w:hAnsi="Arial" w:cs="Arial"/>
          <w:bCs/>
          <w:sz w:val="20"/>
          <w:szCs w:val="20"/>
        </w:rPr>
        <w:t>If recommended by the liner manufacturer, clean the surface with a degreaser or solvent and rinse with water.</w:t>
      </w:r>
    </w:p>
    <w:p w:rsidR="005425BF" w:rsidRDefault="005425BF" w:rsidP="005425BF">
      <w:pPr>
        <w:pStyle w:val="NormalWeb"/>
        <w:spacing w:before="0" w:beforeAutospacing="0" w:after="0" w:afterAutospacing="0"/>
        <w:ind w:left="1080" w:hanging="360"/>
        <w:rPr>
          <w:rFonts w:ascii="Arial" w:hAnsi="Arial" w:cs="Arial"/>
          <w:sz w:val="20"/>
          <w:szCs w:val="20"/>
        </w:rPr>
      </w:pPr>
    </w:p>
    <w:p w:rsidR="00866DCB" w:rsidRDefault="00866DCB" w:rsidP="005425BF">
      <w:pPr>
        <w:pStyle w:val="NormalWeb"/>
        <w:spacing w:before="0" w:beforeAutospacing="0" w:after="0" w:afterAutospacing="0"/>
        <w:ind w:left="1080" w:hanging="360"/>
        <w:rPr>
          <w:rFonts w:ascii="Arial" w:hAnsi="Arial" w:cs="Arial"/>
          <w:sz w:val="20"/>
          <w:szCs w:val="20"/>
        </w:rPr>
      </w:pPr>
      <w:r w:rsidRPr="00866DCB">
        <w:rPr>
          <w:rFonts w:ascii="Arial" w:hAnsi="Arial" w:cs="Arial"/>
          <w:sz w:val="20"/>
          <w:szCs w:val="20"/>
        </w:rPr>
        <w:t>H.</w:t>
      </w:r>
      <w:r w:rsidRPr="00866DCB">
        <w:rPr>
          <w:rFonts w:ascii="Arial" w:hAnsi="Arial" w:cs="Arial"/>
          <w:sz w:val="20"/>
          <w:szCs w:val="20"/>
        </w:rPr>
        <w:tab/>
        <w:t>Failure of the CIP liner due to an inadequately cleaned manhole will be repaired by the Contractor/Ins</w:t>
      </w:r>
      <w:r w:rsidR="0006425F">
        <w:rPr>
          <w:rFonts w:ascii="Arial" w:hAnsi="Arial" w:cs="Arial"/>
          <w:sz w:val="20"/>
          <w:szCs w:val="20"/>
        </w:rPr>
        <w:t>taller at no cost to the Owner.</w:t>
      </w:r>
    </w:p>
    <w:p w:rsidR="005425BF" w:rsidRDefault="005425BF" w:rsidP="005425BF">
      <w:pPr>
        <w:pStyle w:val="NormalWeb"/>
        <w:spacing w:before="0" w:beforeAutospacing="0" w:after="0" w:afterAutospacing="0"/>
        <w:ind w:left="1080" w:hanging="360"/>
        <w:rPr>
          <w:rFonts w:ascii="Arial" w:hAnsi="Arial" w:cs="Arial"/>
          <w:sz w:val="20"/>
          <w:szCs w:val="20"/>
        </w:rPr>
      </w:pPr>
    </w:p>
    <w:p w:rsidR="00E90130" w:rsidRDefault="00E90130" w:rsidP="005425BF">
      <w:pPr>
        <w:pStyle w:val="NormalWeb"/>
        <w:spacing w:before="0" w:beforeAutospacing="0" w:after="0" w:afterAutospacing="0"/>
        <w:ind w:left="1080" w:hanging="360"/>
        <w:rPr>
          <w:rFonts w:ascii="Arial" w:hAnsi="Arial" w:cs="Arial"/>
          <w:sz w:val="20"/>
          <w:szCs w:val="20"/>
        </w:rPr>
      </w:pPr>
      <w:r>
        <w:rPr>
          <w:rFonts w:ascii="Arial" w:hAnsi="Arial" w:cs="Arial"/>
          <w:sz w:val="20"/>
          <w:szCs w:val="20"/>
        </w:rPr>
        <w:t>I.</w:t>
      </w:r>
      <w:r>
        <w:rPr>
          <w:rFonts w:ascii="Arial" w:hAnsi="Arial" w:cs="Arial"/>
          <w:sz w:val="20"/>
          <w:szCs w:val="20"/>
        </w:rPr>
        <w:tab/>
        <w:t>Capture, remove</w:t>
      </w:r>
      <w:r w:rsidR="004C4976">
        <w:rPr>
          <w:rFonts w:ascii="Arial" w:hAnsi="Arial" w:cs="Arial"/>
          <w:sz w:val="20"/>
          <w:szCs w:val="20"/>
        </w:rPr>
        <w:t>,</w:t>
      </w:r>
      <w:r>
        <w:rPr>
          <w:rFonts w:ascii="Arial" w:hAnsi="Arial" w:cs="Arial"/>
          <w:sz w:val="20"/>
          <w:szCs w:val="20"/>
        </w:rPr>
        <w:t xml:space="preserve"> and properly dispose of all waste materials related to cleaning that could potentially cause a sewer backup, damage existing facilities such as pump stations, or cause sedimentation in the downstream sewer system.</w:t>
      </w:r>
    </w:p>
    <w:p w:rsidR="005864C4" w:rsidRDefault="005864C4" w:rsidP="001777C4">
      <w:pPr>
        <w:ind w:left="720" w:hanging="720"/>
        <w:rPr>
          <w:rFonts w:ascii="Arial" w:hAnsi="Arial"/>
          <w:b/>
        </w:rPr>
      </w:pPr>
    </w:p>
    <w:p w:rsidR="00F274AA" w:rsidRDefault="00F274AA" w:rsidP="001777C4">
      <w:pPr>
        <w:ind w:left="720" w:hanging="720"/>
        <w:rPr>
          <w:rFonts w:ascii="Arial" w:hAnsi="Arial"/>
          <w:b/>
        </w:rPr>
      </w:pPr>
      <w:r w:rsidRPr="006C1936">
        <w:rPr>
          <w:rFonts w:ascii="Arial" w:hAnsi="Arial"/>
          <w:b/>
        </w:rPr>
        <w:t>3.0</w:t>
      </w:r>
      <w:r w:rsidR="00965FE9" w:rsidRPr="006C1936">
        <w:rPr>
          <w:rFonts w:ascii="Arial" w:hAnsi="Arial"/>
          <w:b/>
        </w:rPr>
        <w:t>3</w:t>
      </w:r>
      <w:r w:rsidRPr="006C1936">
        <w:rPr>
          <w:rFonts w:ascii="Arial" w:hAnsi="Arial"/>
          <w:b/>
        </w:rPr>
        <w:tab/>
      </w:r>
      <w:r w:rsidR="002D54B1">
        <w:rPr>
          <w:rFonts w:ascii="Arial" w:hAnsi="Arial"/>
          <w:b/>
        </w:rPr>
        <w:t>BYPASSING SEWAGE</w:t>
      </w:r>
    </w:p>
    <w:p w:rsidR="005425BF" w:rsidRDefault="005425BF" w:rsidP="0006425F">
      <w:pPr>
        <w:pStyle w:val="NormalWeb"/>
        <w:spacing w:before="0" w:beforeAutospacing="0" w:after="0" w:afterAutospacing="0"/>
        <w:ind w:left="1080" w:hanging="360"/>
        <w:rPr>
          <w:rFonts w:ascii="Arial" w:hAnsi="Arial" w:cs="Arial"/>
          <w:sz w:val="20"/>
          <w:szCs w:val="20"/>
        </w:rPr>
      </w:pPr>
    </w:p>
    <w:p w:rsidR="002D54B1" w:rsidRPr="005425BF" w:rsidRDefault="002D54B1" w:rsidP="0006425F">
      <w:pPr>
        <w:pStyle w:val="NormalWeb"/>
        <w:spacing w:before="0" w:beforeAutospacing="0" w:after="0" w:afterAutospacing="0"/>
        <w:ind w:left="1080" w:hanging="360"/>
        <w:rPr>
          <w:rFonts w:ascii="Arial" w:hAnsi="Arial" w:cs="Arial"/>
          <w:sz w:val="20"/>
          <w:szCs w:val="20"/>
        </w:rPr>
      </w:pPr>
      <w:r w:rsidRPr="005425BF">
        <w:rPr>
          <w:rFonts w:ascii="Arial" w:hAnsi="Arial" w:cs="Arial"/>
          <w:sz w:val="20"/>
          <w:szCs w:val="20"/>
        </w:rPr>
        <w:t>A.</w:t>
      </w:r>
      <w:r w:rsidRPr="005425BF">
        <w:rPr>
          <w:rFonts w:ascii="Arial" w:hAnsi="Arial" w:cs="Arial"/>
          <w:b/>
          <w:sz w:val="20"/>
          <w:szCs w:val="20"/>
        </w:rPr>
        <w:tab/>
      </w:r>
      <w:r w:rsidRPr="005425BF">
        <w:rPr>
          <w:rFonts w:ascii="Arial" w:hAnsi="Arial" w:cs="Arial"/>
          <w:sz w:val="20"/>
          <w:szCs w:val="20"/>
        </w:rPr>
        <w:t xml:space="preserve">If bypass pumping is required, submit a bypassing plan to the Engineer for review </w:t>
      </w:r>
      <w:r w:rsidR="00755E06" w:rsidRPr="005425BF">
        <w:rPr>
          <w:rFonts w:ascii="Arial" w:hAnsi="Arial" w:cs="Arial"/>
          <w:sz w:val="20"/>
          <w:szCs w:val="20"/>
        </w:rPr>
        <w:t xml:space="preserve">and approval </w:t>
      </w:r>
      <w:r w:rsidRPr="005425BF">
        <w:rPr>
          <w:rFonts w:ascii="Arial" w:hAnsi="Arial" w:cs="Arial"/>
          <w:sz w:val="20"/>
          <w:szCs w:val="20"/>
        </w:rPr>
        <w:t>prior to start of the bypassing process.</w:t>
      </w:r>
    </w:p>
    <w:p w:rsidR="005425BF" w:rsidRDefault="005425BF" w:rsidP="0006425F">
      <w:pPr>
        <w:pStyle w:val="NormalWeb"/>
        <w:spacing w:before="0" w:beforeAutospacing="0" w:after="0" w:afterAutospacing="0"/>
        <w:ind w:left="1080" w:hanging="360"/>
        <w:rPr>
          <w:rFonts w:ascii="Arial" w:hAnsi="Arial" w:cs="Arial"/>
          <w:sz w:val="20"/>
          <w:szCs w:val="20"/>
        </w:rPr>
      </w:pPr>
    </w:p>
    <w:p w:rsidR="002D54B1" w:rsidRDefault="005864C4" w:rsidP="0006425F">
      <w:pPr>
        <w:pStyle w:val="NormalWeb"/>
        <w:spacing w:before="0" w:beforeAutospacing="0" w:after="0" w:afterAutospacing="0"/>
        <w:ind w:left="1080" w:hanging="360"/>
        <w:rPr>
          <w:rFonts w:ascii="Arial" w:hAnsi="Arial" w:cs="Arial"/>
          <w:sz w:val="20"/>
          <w:szCs w:val="20"/>
        </w:rPr>
      </w:pPr>
      <w:r w:rsidRPr="005425BF">
        <w:rPr>
          <w:rFonts w:ascii="Arial" w:hAnsi="Arial" w:cs="Arial"/>
          <w:sz w:val="20"/>
          <w:szCs w:val="20"/>
        </w:rPr>
        <w:t>B.</w:t>
      </w:r>
      <w:r w:rsidRPr="005425BF">
        <w:rPr>
          <w:rFonts w:ascii="Arial" w:hAnsi="Arial" w:cs="Arial"/>
          <w:sz w:val="20"/>
          <w:szCs w:val="20"/>
        </w:rPr>
        <w:tab/>
      </w:r>
      <w:r w:rsidR="001A6E28" w:rsidRPr="005425BF">
        <w:rPr>
          <w:rFonts w:ascii="Arial" w:hAnsi="Arial" w:cs="Arial"/>
          <w:sz w:val="20"/>
          <w:szCs w:val="20"/>
        </w:rPr>
        <w:t>After approval by the Engineer, c</w:t>
      </w:r>
      <w:r w:rsidR="00755E06" w:rsidRPr="005425BF">
        <w:rPr>
          <w:rFonts w:ascii="Arial" w:hAnsi="Arial" w:cs="Arial"/>
          <w:sz w:val="20"/>
          <w:szCs w:val="20"/>
        </w:rPr>
        <w:t>omplete t</w:t>
      </w:r>
      <w:r w:rsidR="002D54B1" w:rsidRPr="005425BF">
        <w:rPr>
          <w:rFonts w:ascii="Arial" w:hAnsi="Arial" w:cs="Arial"/>
          <w:sz w:val="20"/>
          <w:szCs w:val="20"/>
        </w:rPr>
        <w:t xml:space="preserve">he bypass by plugging an existing upstream manhole, if necessary, and pumping the sewage into a downstream manhole or adjacent sewer line that has sufficient capacity and size to handle the flow.  </w:t>
      </w:r>
      <w:r w:rsidR="00755E06" w:rsidRPr="005425BF">
        <w:rPr>
          <w:rFonts w:ascii="Arial" w:hAnsi="Arial" w:cs="Arial"/>
          <w:sz w:val="20"/>
          <w:szCs w:val="20"/>
        </w:rPr>
        <w:t>Ensure t</w:t>
      </w:r>
      <w:r w:rsidR="002D54B1" w:rsidRPr="005425BF">
        <w:rPr>
          <w:rFonts w:ascii="Arial" w:hAnsi="Arial" w:cs="Arial"/>
          <w:sz w:val="20"/>
          <w:szCs w:val="20"/>
        </w:rPr>
        <w:t>he pump(s) and bypass line(s) have adequate capacity to accommodate peak sewage flows during the liner installation and curing process.  Provide adequate reserve pumps on site for emergency use and for storm flows.</w:t>
      </w:r>
    </w:p>
    <w:p w:rsidR="0006425F" w:rsidRDefault="0006425F" w:rsidP="0006425F">
      <w:pPr>
        <w:pStyle w:val="NormalWeb"/>
        <w:spacing w:before="0" w:beforeAutospacing="0" w:after="0" w:afterAutospacing="0"/>
        <w:ind w:left="1080" w:hanging="360"/>
        <w:rPr>
          <w:rFonts w:ascii="Arial" w:hAnsi="Arial" w:cs="Arial"/>
          <w:sz w:val="20"/>
          <w:szCs w:val="20"/>
        </w:rPr>
      </w:pPr>
    </w:p>
    <w:p w:rsidR="0006425F" w:rsidRPr="0006425F" w:rsidRDefault="0006425F" w:rsidP="0006425F">
      <w:pPr>
        <w:pStyle w:val="NormalWeb"/>
        <w:spacing w:before="0" w:beforeAutospacing="0" w:after="0" w:afterAutospacing="0"/>
        <w:rPr>
          <w:rFonts w:ascii="Arial" w:hAnsi="Arial"/>
          <w:b/>
          <w:sz w:val="20"/>
          <w:szCs w:val="20"/>
        </w:rPr>
      </w:pPr>
      <w:r w:rsidRPr="0006425F">
        <w:rPr>
          <w:rFonts w:ascii="Arial" w:hAnsi="Arial"/>
          <w:b/>
          <w:sz w:val="20"/>
          <w:szCs w:val="20"/>
        </w:rPr>
        <w:lastRenderedPageBreak/>
        <w:t>3.03</w:t>
      </w:r>
      <w:r w:rsidRPr="0006425F">
        <w:rPr>
          <w:rFonts w:ascii="Arial" w:hAnsi="Arial"/>
          <w:b/>
          <w:sz w:val="20"/>
          <w:szCs w:val="20"/>
        </w:rPr>
        <w:tab/>
        <w:t>BYPASSING SEWAGE</w:t>
      </w:r>
      <w:r>
        <w:rPr>
          <w:rFonts w:ascii="Arial" w:hAnsi="Arial"/>
          <w:b/>
          <w:sz w:val="20"/>
          <w:szCs w:val="20"/>
        </w:rPr>
        <w:t xml:space="preserve"> (Continued)</w:t>
      </w:r>
    </w:p>
    <w:p w:rsidR="0006425F" w:rsidRPr="0006425F" w:rsidRDefault="0006425F" w:rsidP="0006425F">
      <w:pPr>
        <w:pStyle w:val="NormalWeb"/>
        <w:spacing w:before="0" w:beforeAutospacing="0" w:after="0" w:afterAutospacing="0"/>
        <w:ind w:left="1080" w:hanging="360"/>
        <w:rPr>
          <w:rFonts w:ascii="Arial" w:hAnsi="Arial" w:cs="Arial"/>
          <w:sz w:val="20"/>
          <w:szCs w:val="20"/>
        </w:rPr>
      </w:pPr>
    </w:p>
    <w:p w:rsidR="00755E06" w:rsidRPr="0006425F" w:rsidRDefault="0006425F" w:rsidP="0006425F">
      <w:pPr>
        <w:pStyle w:val="NormalWeb"/>
        <w:spacing w:before="0" w:beforeAutospacing="0" w:after="0" w:afterAutospacing="0"/>
        <w:ind w:left="1080" w:hanging="360"/>
        <w:rPr>
          <w:rFonts w:ascii="Arial" w:hAnsi="Arial" w:cs="Arial"/>
          <w:sz w:val="20"/>
          <w:szCs w:val="20"/>
        </w:rPr>
      </w:pPr>
      <w:r w:rsidRPr="0006425F">
        <w:rPr>
          <w:rFonts w:ascii="Arial" w:hAnsi="Arial" w:cs="Arial"/>
          <w:sz w:val="20"/>
          <w:szCs w:val="20"/>
        </w:rPr>
        <w:t>C.</w:t>
      </w:r>
      <w:r w:rsidRPr="0006425F">
        <w:rPr>
          <w:rFonts w:ascii="Arial" w:hAnsi="Arial" w:cs="Arial"/>
          <w:sz w:val="20"/>
          <w:szCs w:val="20"/>
        </w:rPr>
        <w:tab/>
      </w:r>
      <w:r w:rsidR="00755E06" w:rsidRPr="0006425F">
        <w:rPr>
          <w:rFonts w:ascii="Arial" w:hAnsi="Arial" w:cs="Arial"/>
          <w:sz w:val="20"/>
          <w:szCs w:val="20"/>
        </w:rPr>
        <w:t>Provide a public notification program to notify area residences or businesses that will be impacted by the bypassing operation.  Provide a minimum of 24 hour notification to impacted individuals prior to bypassing.</w:t>
      </w:r>
    </w:p>
    <w:p w:rsidR="002D54B1" w:rsidRPr="0006425F" w:rsidRDefault="002D54B1" w:rsidP="0006425F">
      <w:pPr>
        <w:ind w:left="1080" w:hanging="360"/>
        <w:rPr>
          <w:rFonts w:ascii="Arial" w:hAnsi="Arial" w:cs="Arial"/>
        </w:rPr>
      </w:pPr>
    </w:p>
    <w:p w:rsidR="002D54B1" w:rsidRDefault="002D54B1" w:rsidP="001777C4">
      <w:pPr>
        <w:ind w:left="720" w:hanging="720"/>
        <w:rPr>
          <w:rFonts w:ascii="Arial" w:hAnsi="Arial"/>
          <w:b/>
        </w:rPr>
      </w:pPr>
      <w:r>
        <w:rPr>
          <w:rFonts w:ascii="Arial" w:hAnsi="Arial"/>
          <w:b/>
        </w:rPr>
        <w:t>3.04</w:t>
      </w:r>
      <w:r>
        <w:rPr>
          <w:rFonts w:ascii="Arial" w:hAnsi="Arial"/>
          <w:b/>
        </w:rPr>
        <w:tab/>
        <w:t>MANHOLE LINER INSTALLATION</w:t>
      </w:r>
    </w:p>
    <w:p w:rsidR="00755E06" w:rsidRPr="0006425F" w:rsidRDefault="00755E06" w:rsidP="004C4976">
      <w:pPr>
        <w:ind w:left="1080" w:hanging="360"/>
        <w:rPr>
          <w:rFonts w:ascii="Arial" w:hAnsi="Arial"/>
        </w:rPr>
      </w:pPr>
    </w:p>
    <w:p w:rsidR="001A6E28" w:rsidRPr="0006425F" w:rsidRDefault="00755E06" w:rsidP="004C4976">
      <w:pPr>
        <w:pStyle w:val="NormalWeb"/>
        <w:spacing w:before="0" w:beforeAutospacing="0" w:after="0" w:afterAutospacing="0"/>
        <w:ind w:left="1080" w:hanging="360"/>
        <w:rPr>
          <w:rFonts w:ascii="Arial" w:hAnsi="Arial" w:cs="Arial"/>
          <w:bCs/>
          <w:sz w:val="20"/>
          <w:szCs w:val="20"/>
        </w:rPr>
      </w:pPr>
      <w:r w:rsidRPr="0006425F">
        <w:rPr>
          <w:rFonts w:ascii="Arial" w:hAnsi="Arial" w:cs="Arial"/>
          <w:bCs/>
          <w:sz w:val="20"/>
          <w:szCs w:val="20"/>
        </w:rPr>
        <w:t>A.</w:t>
      </w:r>
      <w:r w:rsidRPr="0006425F">
        <w:rPr>
          <w:rFonts w:ascii="Arial" w:hAnsi="Arial" w:cs="Arial"/>
          <w:bCs/>
          <w:sz w:val="20"/>
          <w:szCs w:val="20"/>
        </w:rPr>
        <w:tab/>
      </w:r>
      <w:r w:rsidR="001A6E28" w:rsidRPr="0006425F">
        <w:rPr>
          <w:rFonts w:ascii="Arial" w:hAnsi="Arial" w:cs="Arial"/>
          <w:bCs/>
          <w:sz w:val="20"/>
          <w:szCs w:val="20"/>
        </w:rPr>
        <w:t xml:space="preserve">Cut liner to length from the top of the casting to </w:t>
      </w:r>
      <w:r w:rsidR="004C4976" w:rsidRPr="0006425F">
        <w:rPr>
          <w:rFonts w:ascii="Arial" w:hAnsi="Arial" w:cs="Arial"/>
          <w:bCs/>
          <w:sz w:val="20"/>
          <w:szCs w:val="20"/>
        </w:rPr>
        <w:t>a point 3 inches</w:t>
      </w:r>
      <w:r w:rsidR="005864C4" w:rsidRPr="0006425F">
        <w:rPr>
          <w:rFonts w:ascii="Arial" w:hAnsi="Arial" w:cs="Arial"/>
          <w:bCs/>
          <w:sz w:val="20"/>
          <w:szCs w:val="20"/>
        </w:rPr>
        <w:t xml:space="preserve"> above the manhole bench.</w:t>
      </w:r>
    </w:p>
    <w:p w:rsidR="004C4976" w:rsidRPr="0006425F" w:rsidRDefault="004C4976" w:rsidP="004C4976">
      <w:pPr>
        <w:pStyle w:val="NormalWeb"/>
        <w:spacing w:before="0" w:beforeAutospacing="0" w:after="0" w:afterAutospacing="0"/>
        <w:ind w:left="1080" w:hanging="360"/>
        <w:rPr>
          <w:rFonts w:ascii="Arial" w:hAnsi="Arial" w:cs="Arial"/>
          <w:bCs/>
          <w:sz w:val="20"/>
          <w:szCs w:val="20"/>
        </w:rPr>
      </w:pPr>
    </w:p>
    <w:p w:rsidR="00755E06" w:rsidRPr="0006425F" w:rsidRDefault="001A6E28" w:rsidP="004C4976">
      <w:pPr>
        <w:pStyle w:val="NormalWeb"/>
        <w:spacing w:before="0" w:beforeAutospacing="0" w:after="0" w:afterAutospacing="0"/>
        <w:ind w:left="1080" w:hanging="360"/>
        <w:rPr>
          <w:rFonts w:ascii="Arial" w:hAnsi="Arial" w:cs="Arial"/>
          <w:bCs/>
          <w:sz w:val="20"/>
          <w:szCs w:val="20"/>
        </w:rPr>
      </w:pPr>
      <w:r w:rsidRPr="0006425F">
        <w:rPr>
          <w:rFonts w:ascii="Arial" w:hAnsi="Arial" w:cs="Arial"/>
          <w:bCs/>
          <w:sz w:val="20"/>
          <w:szCs w:val="20"/>
        </w:rPr>
        <w:t>B.</w:t>
      </w:r>
      <w:r w:rsidRPr="0006425F">
        <w:rPr>
          <w:rFonts w:ascii="Arial" w:hAnsi="Arial" w:cs="Arial"/>
          <w:bCs/>
          <w:sz w:val="20"/>
          <w:szCs w:val="20"/>
        </w:rPr>
        <w:tab/>
      </w:r>
      <w:r w:rsidR="00755E06" w:rsidRPr="0006425F">
        <w:rPr>
          <w:rFonts w:ascii="Arial" w:hAnsi="Arial" w:cs="Arial"/>
          <w:bCs/>
          <w:sz w:val="20"/>
          <w:szCs w:val="20"/>
        </w:rPr>
        <w:t>Saturate liner with resin at job site according to manufacturer’s published specifications.  Fill all voids in the liner material.  Provide 5</w:t>
      </w:r>
      <w:r w:rsidR="004C4976" w:rsidRPr="0006425F">
        <w:rPr>
          <w:rFonts w:ascii="Arial" w:hAnsi="Arial" w:cs="Arial"/>
          <w:bCs/>
          <w:sz w:val="20"/>
          <w:szCs w:val="20"/>
        </w:rPr>
        <w:t>%</w:t>
      </w:r>
      <w:r w:rsidR="00755E06" w:rsidRPr="0006425F">
        <w:rPr>
          <w:rFonts w:ascii="Arial" w:hAnsi="Arial" w:cs="Arial"/>
          <w:bCs/>
          <w:sz w:val="20"/>
          <w:szCs w:val="20"/>
        </w:rPr>
        <w:t xml:space="preserve"> to 7</w:t>
      </w:r>
      <w:r w:rsidR="004C4976" w:rsidRPr="0006425F">
        <w:rPr>
          <w:rFonts w:ascii="Arial" w:hAnsi="Arial" w:cs="Arial"/>
          <w:bCs/>
          <w:sz w:val="20"/>
          <w:szCs w:val="20"/>
        </w:rPr>
        <w:t>%</w:t>
      </w:r>
      <w:r w:rsidR="00755E06" w:rsidRPr="0006425F">
        <w:rPr>
          <w:rFonts w:ascii="Arial" w:hAnsi="Arial" w:cs="Arial"/>
          <w:bCs/>
          <w:sz w:val="20"/>
          <w:szCs w:val="20"/>
        </w:rPr>
        <w:t xml:space="preserve"> excess resin for migration into manhole joints and cracks during installation.</w:t>
      </w:r>
    </w:p>
    <w:p w:rsidR="004C4976" w:rsidRPr="0006425F" w:rsidRDefault="004C4976" w:rsidP="004C4976">
      <w:pPr>
        <w:pStyle w:val="NormalWeb"/>
        <w:spacing w:before="0" w:beforeAutospacing="0" w:after="0" w:afterAutospacing="0"/>
        <w:ind w:left="1080" w:hanging="360"/>
        <w:rPr>
          <w:rFonts w:ascii="Arial" w:hAnsi="Arial" w:cs="Arial"/>
          <w:bCs/>
          <w:sz w:val="20"/>
          <w:szCs w:val="20"/>
        </w:rPr>
      </w:pPr>
    </w:p>
    <w:p w:rsidR="00755E06" w:rsidRPr="0006425F" w:rsidRDefault="001A6E28" w:rsidP="004C4976">
      <w:pPr>
        <w:pStyle w:val="NormalWeb"/>
        <w:spacing w:before="0" w:beforeAutospacing="0" w:after="0" w:afterAutospacing="0"/>
        <w:ind w:left="1080" w:hanging="360"/>
        <w:rPr>
          <w:rFonts w:ascii="Arial" w:hAnsi="Arial" w:cs="Arial"/>
          <w:bCs/>
          <w:sz w:val="20"/>
          <w:szCs w:val="20"/>
        </w:rPr>
      </w:pPr>
      <w:r w:rsidRPr="0006425F">
        <w:rPr>
          <w:rFonts w:ascii="Arial" w:hAnsi="Arial" w:cs="Arial"/>
          <w:bCs/>
          <w:sz w:val="20"/>
          <w:szCs w:val="20"/>
        </w:rPr>
        <w:t>C</w:t>
      </w:r>
      <w:r w:rsidR="00755E06" w:rsidRPr="0006425F">
        <w:rPr>
          <w:rFonts w:ascii="Arial" w:hAnsi="Arial" w:cs="Arial"/>
          <w:bCs/>
          <w:sz w:val="20"/>
          <w:szCs w:val="20"/>
        </w:rPr>
        <w:t>.</w:t>
      </w:r>
      <w:r w:rsidR="00755E06" w:rsidRPr="0006425F">
        <w:rPr>
          <w:rFonts w:ascii="Arial" w:hAnsi="Arial" w:cs="Arial"/>
          <w:bCs/>
          <w:sz w:val="20"/>
          <w:szCs w:val="20"/>
        </w:rPr>
        <w:tab/>
        <w:t xml:space="preserve">Position saturated liner in manhole and apply pressure with inflation </w:t>
      </w:r>
      <w:r w:rsidR="00A2486F" w:rsidRPr="0006425F">
        <w:rPr>
          <w:rFonts w:ascii="Arial" w:hAnsi="Arial" w:cs="Arial"/>
          <w:bCs/>
          <w:sz w:val="20"/>
          <w:szCs w:val="20"/>
        </w:rPr>
        <w:t xml:space="preserve">diaphragm </w:t>
      </w:r>
      <w:r w:rsidR="00755E06" w:rsidRPr="0006425F">
        <w:rPr>
          <w:rFonts w:ascii="Arial" w:hAnsi="Arial" w:cs="Arial"/>
          <w:bCs/>
          <w:sz w:val="20"/>
          <w:szCs w:val="20"/>
        </w:rPr>
        <w:t>according to manufacturer’s specifications.</w:t>
      </w:r>
    </w:p>
    <w:p w:rsidR="004C4976" w:rsidRPr="0006425F" w:rsidRDefault="004C4976" w:rsidP="004C4976">
      <w:pPr>
        <w:pStyle w:val="NormalWeb"/>
        <w:spacing w:before="0" w:beforeAutospacing="0" w:after="0" w:afterAutospacing="0"/>
        <w:ind w:left="1080" w:hanging="360"/>
        <w:rPr>
          <w:rFonts w:ascii="Arial" w:hAnsi="Arial" w:cs="Arial"/>
          <w:bCs/>
          <w:sz w:val="20"/>
          <w:szCs w:val="20"/>
        </w:rPr>
      </w:pPr>
    </w:p>
    <w:p w:rsidR="00755E06" w:rsidRPr="0006425F" w:rsidRDefault="001A6E28" w:rsidP="004C4976">
      <w:pPr>
        <w:pStyle w:val="NormalWeb"/>
        <w:spacing w:before="0" w:beforeAutospacing="0" w:after="0" w:afterAutospacing="0"/>
        <w:ind w:left="1080" w:hanging="360"/>
        <w:rPr>
          <w:rFonts w:ascii="Arial" w:hAnsi="Arial" w:cs="Arial"/>
          <w:bCs/>
          <w:sz w:val="20"/>
          <w:szCs w:val="20"/>
        </w:rPr>
      </w:pPr>
      <w:r w:rsidRPr="0006425F">
        <w:rPr>
          <w:rFonts w:ascii="Arial" w:hAnsi="Arial" w:cs="Arial"/>
          <w:bCs/>
          <w:sz w:val="20"/>
          <w:szCs w:val="20"/>
        </w:rPr>
        <w:t>D</w:t>
      </w:r>
      <w:r w:rsidR="00755E06" w:rsidRPr="0006425F">
        <w:rPr>
          <w:rFonts w:ascii="Arial" w:hAnsi="Arial" w:cs="Arial"/>
          <w:bCs/>
          <w:sz w:val="20"/>
          <w:szCs w:val="20"/>
        </w:rPr>
        <w:t>.</w:t>
      </w:r>
      <w:r w:rsidR="00755E06" w:rsidRPr="0006425F">
        <w:rPr>
          <w:rFonts w:ascii="Arial" w:hAnsi="Arial" w:cs="Arial"/>
          <w:bCs/>
          <w:sz w:val="20"/>
          <w:szCs w:val="20"/>
        </w:rPr>
        <w:tab/>
        <w:t>Cure liner according to manufacturer’s recommendations.  Maintain constant pressure</w:t>
      </w:r>
      <w:r w:rsidR="00564B9E" w:rsidRPr="0006425F">
        <w:rPr>
          <w:rFonts w:ascii="Arial" w:hAnsi="Arial" w:cs="Arial"/>
          <w:bCs/>
          <w:sz w:val="20"/>
          <w:szCs w:val="20"/>
        </w:rPr>
        <w:t xml:space="preserve"> with air or water</w:t>
      </w:r>
      <w:r w:rsidR="00755E06" w:rsidRPr="0006425F">
        <w:rPr>
          <w:rFonts w:ascii="Arial" w:hAnsi="Arial" w:cs="Arial"/>
          <w:bCs/>
          <w:sz w:val="20"/>
          <w:szCs w:val="20"/>
        </w:rPr>
        <w:t xml:space="preserve"> throughout the curing process.</w:t>
      </w:r>
    </w:p>
    <w:p w:rsidR="004C4976" w:rsidRPr="0006425F" w:rsidRDefault="004C4976" w:rsidP="004C4976">
      <w:pPr>
        <w:pStyle w:val="NormalWeb"/>
        <w:spacing w:before="0" w:beforeAutospacing="0" w:after="0" w:afterAutospacing="0"/>
        <w:ind w:left="1080" w:hanging="360"/>
        <w:rPr>
          <w:rFonts w:ascii="Arial" w:hAnsi="Arial" w:cs="Arial"/>
          <w:bCs/>
          <w:sz w:val="20"/>
          <w:szCs w:val="20"/>
        </w:rPr>
      </w:pPr>
    </w:p>
    <w:p w:rsidR="00755E06" w:rsidRPr="0006425F" w:rsidRDefault="001A6E28" w:rsidP="004C4976">
      <w:pPr>
        <w:pStyle w:val="NormalWeb"/>
        <w:spacing w:before="0" w:beforeAutospacing="0" w:after="0" w:afterAutospacing="0"/>
        <w:ind w:left="1080" w:hanging="360"/>
        <w:rPr>
          <w:rFonts w:ascii="Arial" w:hAnsi="Arial" w:cs="Arial"/>
          <w:bCs/>
          <w:sz w:val="20"/>
          <w:szCs w:val="20"/>
        </w:rPr>
      </w:pPr>
      <w:r w:rsidRPr="0006425F">
        <w:rPr>
          <w:rFonts w:ascii="Arial" w:hAnsi="Arial" w:cs="Arial"/>
          <w:bCs/>
          <w:sz w:val="20"/>
          <w:szCs w:val="20"/>
        </w:rPr>
        <w:t>E</w:t>
      </w:r>
      <w:r w:rsidR="00755E06" w:rsidRPr="0006425F">
        <w:rPr>
          <w:rFonts w:ascii="Arial" w:hAnsi="Arial" w:cs="Arial"/>
          <w:bCs/>
          <w:sz w:val="20"/>
          <w:szCs w:val="20"/>
        </w:rPr>
        <w:t>.</w:t>
      </w:r>
      <w:r w:rsidR="00755E06" w:rsidRPr="0006425F">
        <w:rPr>
          <w:rFonts w:ascii="Arial" w:hAnsi="Arial" w:cs="Arial"/>
          <w:bCs/>
          <w:sz w:val="20"/>
          <w:szCs w:val="20"/>
        </w:rPr>
        <w:tab/>
        <w:t>After curing</w:t>
      </w:r>
      <w:r w:rsidR="00564B9E" w:rsidRPr="0006425F">
        <w:rPr>
          <w:rFonts w:ascii="Arial" w:hAnsi="Arial" w:cs="Arial"/>
          <w:bCs/>
          <w:sz w:val="20"/>
          <w:szCs w:val="20"/>
        </w:rPr>
        <w:t xml:space="preserve"> with steam, ambient or heated water, or ambient or heated air</w:t>
      </w:r>
      <w:r w:rsidR="00755E06" w:rsidRPr="0006425F">
        <w:rPr>
          <w:rFonts w:ascii="Arial" w:hAnsi="Arial" w:cs="Arial"/>
          <w:bCs/>
          <w:sz w:val="20"/>
          <w:szCs w:val="20"/>
        </w:rPr>
        <w:t xml:space="preserve">, remove the inflation </w:t>
      </w:r>
      <w:r w:rsidR="00A2486F" w:rsidRPr="0006425F">
        <w:rPr>
          <w:rFonts w:ascii="Arial" w:hAnsi="Arial" w:cs="Arial"/>
          <w:bCs/>
          <w:sz w:val="20"/>
          <w:szCs w:val="20"/>
        </w:rPr>
        <w:t>diaphragm</w:t>
      </w:r>
      <w:r w:rsidR="00755E06" w:rsidRPr="0006425F">
        <w:rPr>
          <w:rFonts w:ascii="Arial" w:hAnsi="Arial" w:cs="Arial"/>
          <w:bCs/>
          <w:sz w:val="20"/>
          <w:szCs w:val="20"/>
        </w:rPr>
        <w:t>, re-open all lines, and trim the excess liner off at the manhole cover seat.</w:t>
      </w:r>
    </w:p>
    <w:p w:rsidR="004C4976" w:rsidRPr="0006425F" w:rsidRDefault="004C4976" w:rsidP="004C4976">
      <w:pPr>
        <w:pStyle w:val="NormalWeb"/>
        <w:spacing w:before="0" w:beforeAutospacing="0" w:after="0" w:afterAutospacing="0"/>
        <w:ind w:left="1080" w:hanging="360"/>
        <w:rPr>
          <w:rFonts w:ascii="Arial" w:hAnsi="Arial" w:cs="Arial"/>
          <w:bCs/>
          <w:sz w:val="20"/>
          <w:szCs w:val="20"/>
        </w:rPr>
      </w:pPr>
    </w:p>
    <w:p w:rsidR="005864C4" w:rsidRPr="0006425F" w:rsidRDefault="001A6E28" w:rsidP="004C4976">
      <w:pPr>
        <w:pStyle w:val="NormalWeb"/>
        <w:spacing w:before="0" w:beforeAutospacing="0" w:after="0" w:afterAutospacing="0"/>
        <w:ind w:left="1080" w:hanging="360"/>
        <w:rPr>
          <w:rFonts w:ascii="Arial" w:hAnsi="Arial" w:cs="Arial"/>
          <w:sz w:val="20"/>
          <w:szCs w:val="20"/>
        </w:rPr>
      </w:pPr>
      <w:r w:rsidRPr="0006425F">
        <w:rPr>
          <w:rFonts w:ascii="Arial" w:hAnsi="Arial" w:cs="Arial"/>
          <w:bCs/>
          <w:sz w:val="20"/>
          <w:szCs w:val="20"/>
        </w:rPr>
        <w:t>F</w:t>
      </w:r>
      <w:r w:rsidR="00755E06" w:rsidRPr="0006425F">
        <w:rPr>
          <w:rFonts w:ascii="Arial" w:hAnsi="Arial" w:cs="Arial"/>
          <w:bCs/>
          <w:sz w:val="20"/>
          <w:szCs w:val="20"/>
        </w:rPr>
        <w:t>.</w:t>
      </w:r>
      <w:r w:rsidR="00755E06" w:rsidRPr="0006425F">
        <w:rPr>
          <w:rFonts w:ascii="Arial" w:hAnsi="Arial" w:cs="Arial"/>
          <w:bCs/>
          <w:sz w:val="20"/>
          <w:szCs w:val="20"/>
        </w:rPr>
        <w:tab/>
      </w:r>
      <w:r w:rsidR="00A2486F" w:rsidRPr="0006425F">
        <w:rPr>
          <w:rFonts w:ascii="Arial" w:hAnsi="Arial" w:cs="Arial"/>
          <w:bCs/>
          <w:sz w:val="20"/>
          <w:szCs w:val="20"/>
        </w:rPr>
        <w:t>C</w:t>
      </w:r>
      <w:r w:rsidR="00755E06" w:rsidRPr="0006425F">
        <w:rPr>
          <w:rFonts w:ascii="Arial" w:hAnsi="Arial" w:cs="Arial"/>
          <w:sz w:val="20"/>
          <w:szCs w:val="20"/>
        </w:rPr>
        <w:t>lean and neatly cut</w:t>
      </w:r>
      <w:r w:rsidR="00A2486F" w:rsidRPr="0006425F">
        <w:rPr>
          <w:rFonts w:ascii="Arial" w:hAnsi="Arial" w:cs="Arial"/>
          <w:sz w:val="20"/>
          <w:szCs w:val="20"/>
        </w:rPr>
        <w:t xml:space="preserve"> all pipe openings</w:t>
      </w:r>
      <w:r w:rsidR="00755E06" w:rsidRPr="0006425F">
        <w:rPr>
          <w:rFonts w:ascii="Arial" w:hAnsi="Arial" w:cs="Arial"/>
          <w:sz w:val="20"/>
          <w:szCs w:val="20"/>
        </w:rPr>
        <w:t xml:space="preserve">.  </w:t>
      </w:r>
      <w:r w:rsidR="00A2486F" w:rsidRPr="0006425F">
        <w:rPr>
          <w:rFonts w:ascii="Arial" w:hAnsi="Arial" w:cs="Arial"/>
          <w:sz w:val="20"/>
          <w:szCs w:val="20"/>
        </w:rPr>
        <w:t xml:space="preserve">Buff the opening </w:t>
      </w:r>
      <w:r w:rsidR="00755E06" w:rsidRPr="0006425F">
        <w:rPr>
          <w:rFonts w:ascii="Arial" w:hAnsi="Arial" w:cs="Arial"/>
          <w:sz w:val="20"/>
          <w:szCs w:val="20"/>
        </w:rPr>
        <w:t xml:space="preserve">with a wire brush to remove rough edges and provide a smooth finish.  </w:t>
      </w:r>
      <w:r w:rsidR="00A2486F" w:rsidRPr="0006425F">
        <w:rPr>
          <w:rFonts w:ascii="Arial" w:hAnsi="Arial" w:cs="Arial"/>
          <w:sz w:val="20"/>
          <w:szCs w:val="20"/>
        </w:rPr>
        <w:t>Ensure t</w:t>
      </w:r>
      <w:r w:rsidR="00755E06" w:rsidRPr="0006425F">
        <w:rPr>
          <w:rFonts w:ascii="Arial" w:hAnsi="Arial" w:cs="Arial"/>
          <w:sz w:val="20"/>
          <w:szCs w:val="20"/>
        </w:rPr>
        <w:t xml:space="preserve">he bottom of the opening </w:t>
      </w:r>
      <w:r w:rsidR="00A2486F" w:rsidRPr="0006425F">
        <w:rPr>
          <w:rFonts w:ascii="Arial" w:hAnsi="Arial" w:cs="Arial"/>
          <w:sz w:val="20"/>
          <w:szCs w:val="20"/>
        </w:rPr>
        <w:t>is</w:t>
      </w:r>
      <w:r w:rsidR="00755E06" w:rsidRPr="0006425F">
        <w:rPr>
          <w:rFonts w:ascii="Arial" w:hAnsi="Arial" w:cs="Arial"/>
          <w:sz w:val="20"/>
          <w:szCs w:val="20"/>
        </w:rPr>
        <w:t xml:space="preserve"> flush with the bottom of the pipe to remove any lip that will catch debris.  Inlet and outlet lines must be reopened within one hour from the time the curing process is completed.</w:t>
      </w:r>
    </w:p>
    <w:p w:rsidR="004C4976" w:rsidRPr="0006425F" w:rsidRDefault="004C4976" w:rsidP="004C4976">
      <w:pPr>
        <w:pStyle w:val="NormalWeb"/>
        <w:spacing w:before="0" w:beforeAutospacing="0" w:after="0" w:afterAutospacing="0"/>
        <w:ind w:left="1080" w:hanging="360"/>
        <w:rPr>
          <w:rFonts w:ascii="Arial" w:hAnsi="Arial" w:cs="Arial"/>
          <w:sz w:val="20"/>
          <w:szCs w:val="20"/>
        </w:rPr>
      </w:pPr>
    </w:p>
    <w:p w:rsidR="005864C4" w:rsidRPr="005864C4" w:rsidRDefault="005864C4" w:rsidP="004C4976">
      <w:pPr>
        <w:pStyle w:val="NormalWeb"/>
        <w:spacing w:before="0" w:beforeAutospacing="0" w:after="0" w:afterAutospacing="0"/>
        <w:ind w:left="720" w:hanging="720"/>
        <w:rPr>
          <w:rFonts w:ascii="Arial" w:hAnsi="Arial" w:cs="Arial"/>
          <w:b/>
          <w:sz w:val="20"/>
          <w:szCs w:val="20"/>
        </w:rPr>
      </w:pPr>
      <w:r w:rsidRPr="005864C4">
        <w:rPr>
          <w:rFonts w:ascii="Arial" w:hAnsi="Arial" w:cs="Arial"/>
          <w:b/>
          <w:sz w:val="20"/>
          <w:szCs w:val="20"/>
        </w:rPr>
        <w:t xml:space="preserve">3.05 </w:t>
      </w:r>
      <w:r w:rsidRPr="005864C4">
        <w:rPr>
          <w:rFonts w:ascii="Arial" w:hAnsi="Arial" w:cs="Arial"/>
          <w:b/>
          <w:sz w:val="20"/>
          <w:szCs w:val="20"/>
        </w:rPr>
        <w:tab/>
        <w:t>MANHOLE BENCH LINER INSTALLATION</w:t>
      </w:r>
    </w:p>
    <w:p w:rsidR="004C4976" w:rsidRDefault="004C4976" w:rsidP="004C4976">
      <w:pPr>
        <w:pStyle w:val="NormalWeb"/>
        <w:spacing w:before="0" w:beforeAutospacing="0" w:after="0" w:afterAutospacing="0"/>
        <w:ind w:left="1440" w:hanging="720"/>
        <w:rPr>
          <w:rFonts w:ascii="Arial" w:hAnsi="Arial" w:cs="Arial"/>
          <w:sz w:val="20"/>
          <w:szCs w:val="20"/>
        </w:rPr>
      </w:pPr>
    </w:p>
    <w:p w:rsidR="00755E06" w:rsidRDefault="005864C4" w:rsidP="004C4976">
      <w:pPr>
        <w:pStyle w:val="NormalWeb"/>
        <w:spacing w:before="0" w:beforeAutospacing="0" w:after="0" w:afterAutospacing="0"/>
        <w:ind w:left="1080" w:hanging="360"/>
        <w:rPr>
          <w:rFonts w:ascii="Arial" w:hAnsi="Arial" w:cs="Arial"/>
          <w:bCs/>
          <w:sz w:val="20"/>
          <w:szCs w:val="20"/>
        </w:rPr>
      </w:pPr>
      <w:r>
        <w:rPr>
          <w:rFonts w:ascii="Arial" w:hAnsi="Arial" w:cs="Arial"/>
          <w:sz w:val="20"/>
          <w:szCs w:val="20"/>
        </w:rPr>
        <w:t>A</w:t>
      </w:r>
      <w:r w:rsidR="001A6E28">
        <w:rPr>
          <w:rFonts w:ascii="Arial" w:hAnsi="Arial" w:cs="Arial"/>
          <w:sz w:val="20"/>
          <w:szCs w:val="20"/>
        </w:rPr>
        <w:t>.</w:t>
      </w:r>
      <w:r w:rsidR="001A6E28">
        <w:rPr>
          <w:rFonts w:ascii="Arial" w:hAnsi="Arial" w:cs="Arial"/>
          <w:sz w:val="20"/>
          <w:szCs w:val="20"/>
        </w:rPr>
        <w:tab/>
        <w:t xml:space="preserve">If manhole bench area and floors are to be lined, provide liner materials saturated with resin in the same manner </w:t>
      </w:r>
      <w:r w:rsidR="00D81A28">
        <w:rPr>
          <w:rFonts w:ascii="Arial" w:hAnsi="Arial" w:cs="Arial"/>
          <w:sz w:val="20"/>
          <w:szCs w:val="20"/>
        </w:rPr>
        <w:t>as the manhole liner extending</w:t>
      </w:r>
      <w:r w:rsidR="001A6E28">
        <w:rPr>
          <w:rFonts w:ascii="Arial" w:hAnsi="Arial" w:cs="Arial"/>
          <w:sz w:val="20"/>
          <w:szCs w:val="20"/>
        </w:rPr>
        <w:t xml:space="preserve"> </w:t>
      </w:r>
      <w:r>
        <w:rPr>
          <w:rFonts w:ascii="Arial" w:hAnsi="Arial" w:cs="Arial"/>
          <w:sz w:val="20"/>
          <w:szCs w:val="20"/>
        </w:rPr>
        <w:t xml:space="preserve">from the top of the </w:t>
      </w:r>
      <w:r w:rsidR="00D81A28">
        <w:rPr>
          <w:rFonts w:ascii="Arial" w:hAnsi="Arial" w:cs="Arial"/>
          <w:sz w:val="20"/>
          <w:szCs w:val="20"/>
        </w:rPr>
        <w:t>invert pipe to the bottom of the manhole liner.</w:t>
      </w:r>
    </w:p>
    <w:p w:rsidR="004C4976" w:rsidRDefault="004C4976" w:rsidP="004C4976">
      <w:pPr>
        <w:pStyle w:val="NormalWeb"/>
        <w:spacing w:before="0" w:beforeAutospacing="0" w:after="0" w:afterAutospacing="0"/>
        <w:ind w:left="1080" w:hanging="360"/>
        <w:rPr>
          <w:rFonts w:ascii="Arial" w:hAnsi="Arial" w:cs="Arial"/>
          <w:bCs/>
          <w:sz w:val="20"/>
          <w:szCs w:val="20"/>
        </w:rPr>
      </w:pPr>
    </w:p>
    <w:p w:rsidR="00D81A28" w:rsidRPr="0006425F" w:rsidRDefault="00D81A28" w:rsidP="004C4976">
      <w:pPr>
        <w:pStyle w:val="NormalWeb"/>
        <w:spacing w:before="0" w:beforeAutospacing="0" w:after="0" w:afterAutospacing="0"/>
        <w:ind w:left="1080" w:hanging="360"/>
        <w:rPr>
          <w:rFonts w:ascii="Arial" w:hAnsi="Arial" w:cs="Arial"/>
          <w:sz w:val="20"/>
          <w:szCs w:val="20"/>
        </w:rPr>
      </w:pPr>
      <w:r>
        <w:rPr>
          <w:rFonts w:ascii="Arial" w:hAnsi="Arial" w:cs="Arial"/>
          <w:bCs/>
          <w:sz w:val="20"/>
          <w:szCs w:val="20"/>
        </w:rPr>
        <w:t>B.</w:t>
      </w:r>
      <w:r>
        <w:rPr>
          <w:rFonts w:ascii="Arial" w:hAnsi="Arial" w:cs="Arial"/>
          <w:bCs/>
          <w:sz w:val="20"/>
          <w:szCs w:val="20"/>
        </w:rPr>
        <w:tab/>
        <w:t>Install in the same manner as the liner</w:t>
      </w:r>
      <w:r w:rsidR="00613C87">
        <w:rPr>
          <w:rFonts w:ascii="Arial" w:hAnsi="Arial" w:cs="Arial"/>
          <w:bCs/>
          <w:sz w:val="20"/>
          <w:szCs w:val="20"/>
        </w:rPr>
        <w:t xml:space="preserve"> </w:t>
      </w:r>
      <w:r w:rsidR="004C4976">
        <w:rPr>
          <w:rFonts w:ascii="Arial" w:hAnsi="Arial" w:cs="Arial"/>
          <w:bCs/>
          <w:sz w:val="20"/>
          <w:szCs w:val="20"/>
        </w:rPr>
        <w:t>according to</w:t>
      </w:r>
      <w:r w:rsidR="00613C87">
        <w:rPr>
          <w:rFonts w:ascii="Arial" w:hAnsi="Arial" w:cs="Arial"/>
          <w:bCs/>
          <w:sz w:val="20"/>
          <w:szCs w:val="20"/>
        </w:rPr>
        <w:t xml:space="preserve"> the manufacturer’s recommendations.</w:t>
      </w:r>
    </w:p>
    <w:p w:rsidR="00A4230F" w:rsidRPr="006C1936" w:rsidRDefault="00A4230F" w:rsidP="004C4976">
      <w:pPr>
        <w:ind w:left="1080" w:hanging="360"/>
        <w:rPr>
          <w:rFonts w:ascii="Arial" w:hAnsi="Arial"/>
        </w:rPr>
      </w:pPr>
    </w:p>
    <w:p w:rsidR="00A4230F" w:rsidRPr="006C1936" w:rsidRDefault="00A4230F" w:rsidP="004C4976">
      <w:pPr>
        <w:ind w:left="720" w:hanging="720"/>
        <w:rPr>
          <w:rFonts w:ascii="Arial" w:hAnsi="Arial"/>
        </w:rPr>
      </w:pPr>
      <w:r w:rsidRPr="006C1936">
        <w:rPr>
          <w:rFonts w:ascii="Arial" w:hAnsi="Arial"/>
          <w:b/>
        </w:rPr>
        <w:t>3.0</w:t>
      </w:r>
      <w:r w:rsidR="005864C4">
        <w:rPr>
          <w:rFonts w:ascii="Arial" w:hAnsi="Arial"/>
          <w:b/>
        </w:rPr>
        <w:t>6</w:t>
      </w:r>
      <w:r w:rsidR="00564B9E">
        <w:rPr>
          <w:rFonts w:ascii="Arial" w:hAnsi="Arial"/>
          <w:b/>
        </w:rPr>
        <w:tab/>
        <w:t>CLEAN UP</w:t>
      </w:r>
    </w:p>
    <w:p w:rsidR="004C4976" w:rsidRDefault="004C4976" w:rsidP="004C4976">
      <w:pPr>
        <w:pStyle w:val="NormalWeb"/>
        <w:spacing w:before="0" w:beforeAutospacing="0" w:after="0" w:afterAutospacing="0"/>
        <w:ind w:left="1080" w:hanging="360"/>
        <w:rPr>
          <w:rFonts w:ascii="Arial" w:hAnsi="Arial" w:cs="Arial"/>
          <w:sz w:val="20"/>
          <w:szCs w:val="20"/>
        </w:rPr>
      </w:pPr>
    </w:p>
    <w:p w:rsidR="00564B9E" w:rsidRDefault="00564B9E" w:rsidP="004C4976">
      <w:pPr>
        <w:pStyle w:val="NormalWeb"/>
        <w:spacing w:before="0" w:beforeAutospacing="0" w:after="0" w:afterAutospacing="0"/>
        <w:ind w:left="1080" w:hanging="360"/>
        <w:rPr>
          <w:rFonts w:ascii="Arial" w:hAnsi="Arial" w:cs="Arial"/>
          <w:sz w:val="20"/>
          <w:szCs w:val="20"/>
        </w:rPr>
      </w:pPr>
      <w:r w:rsidRPr="00564B9E">
        <w:rPr>
          <w:rFonts w:ascii="Arial" w:hAnsi="Arial" w:cs="Arial"/>
          <w:sz w:val="20"/>
          <w:szCs w:val="20"/>
        </w:rPr>
        <w:t>A.</w:t>
      </w:r>
      <w:r w:rsidRPr="00564B9E">
        <w:rPr>
          <w:rFonts w:ascii="Arial" w:hAnsi="Arial" w:cs="Arial"/>
          <w:sz w:val="20"/>
          <w:szCs w:val="20"/>
        </w:rPr>
        <w:tab/>
        <w:t>Verify that all sewers entering the manhole are fully operable</w:t>
      </w:r>
      <w:r>
        <w:rPr>
          <w:rFonts w:ascii="Arial" w:hAnsi="Arial" w:cs="Arial"/>
          <w:sz w:val="20"/>
          <w:szCs w:val="20"/>
        </w:rPr>
        <w:t>.</w:t>
      </w:r>
    </w:p>
    <w:p w:rsidR="004C4976" w:rsidRDefault="004C4976" w:rsidP="004C4976">
      <w:pPr>
        <w:pStyle w:val="NormalWeb"/>
        <w:spacing w:before="0" w:beforeAutospacing="0" w:after="0" w:afterAutospacing="0"/>
        <w:ind w:left="1080" w:hanging="360"/>
        <w:rPr>
          <w:rFonts w:ascii="Arial" w:hAnsi="Arial" w:cs="Arial"/>
          <w:sz w:val="20"/>
          <w:szCs w:val="20"/>
        </w:rPr>
      </w:pPr>
    </w:p>
    <w:p w:rsidR="00564B9E" w:rsidRDefault="00564B9E" w:rsidP="004C4976">
      <w:pPr>
        <w:pStyle w:val="NormalWeb"/>
        <w:spacing w:before="0" w:beforeAutospacing="0" w:after="0" w:afterAutospacing="0"/>
        <w:ind w:left="1080" w:hanging="360"/>
        <w:rPr>
          <w:rFonts w:ascii="Arial" w:hAnsi="Arial" w:cs="Arial"/>
          <w:sz w:val="20"/>
          <w:szCs w:val="20"/>
        </w:rPr>
      </w:pPr>
      <w:r w:rsidRPr="00564B9E">
        <w:rPr>
          <w:rFonts w:ascii="Arial" w:hAnsi="Arial" w:cs="Arial"/>
          <w:sz w:val="20"/>
          <w:szCs w:val="20"/>
        </w:rPr>
        <w:t>B.</w:t>
      </w:r>
      <w:r w:rsidRPr="00564B9E">
        <w:rPr>
          <w:rFonts w:ascii="Arial" w:hAnsi="Arial" w:cs="Arial"/>
          <w:sz w:val="20"/>
          <w:szCs w:val="20"/>
        </w:rPr>
        <w:tab/>
        <w:t xml:space="preserve">At completion of the work, remove all equipment, rubbish, dirt, excess </w:t>
      </w:r>
      <w:r w:rsidR="004C4976" w:rsidRPr="00564B9E">
        <w:rPr>
          <w:rFonts w:ascii="Arial" w:hAnsi="Arial" w:cs="Arial"/>
          <w:sz w:val="20"/>
          <w:szCs w:val="20"/>
        </w:rPr>
        <w:t>material,</w:t>
      </w:r>
      <w:r w:rsidRPr="00564B9E">
        <w:rPr>
          <w:rFonts w:ascii="Arial" w:hAnsi="Arial" w:cs="Arial"/>
          <w:sz w:val="20"/>
          <w:szCs w:val="20"/>
        </w:rPr>
        <w:t xml:space="preserve"> and debris from the site.  Clean all adjacent surfaces soiled by and during the course of the work.  Restore project area affected by the operations to a condition at least equal to that existing prior to the beginning of the work.</w:t>
      </w:r>
    </w:p>
    <w:p w:rsidR="004C4976" w:rsidRDefault="004C4976" w:rsidP="004C4976">
      <w:pPr>
        <w:pStyle w:val="NormalWeb"/>
        <w:spacing w:before="0" w:beforeAutospacing="0" w:after="0" w:afterAutospacing="0"/>
        <w:ind w:left="1080" w:hanging="360"/>
        <w:rPr>
          <w:rFonts w:ascii="Arial" w:hAnsi="Arial" w:cs="Arial"/>
          <w:sz w:val="20"/>
          <w:szCs w:val="20"/>
        </w:rPr>
      </w:pPr>
    </w:p>
    <w:p w:rsidR="00E90130" w:rsidRDefault="00E90130" w:rsidP="004C4976">
      <w:pPr>
        <w:pStyle w:val="NormalWeb"/>
        <w:spacing w:before="0" w:beforeAutospacing="0" w:after="0" w:afterAutospacing="0"/>
        <w:ind w:left="720" w:hanging="810"/>
        <w:rPr>
          <w:rFonts w:ascii="Arial" w:hAnsi="Arial" w:cs="Arial"/>
          <w:b/>
          <w:sz w:val="20"/>
          <w:szCs w:val="20"/>
        </w:rPr>
      </w:pPr>
      <w:r w:rsidRPr="00E90130">
        <w:rPr>
          <w:rFonts w:ascii="Arial" w:hAnsi="Arial" w:cs="Arial"/>
          <w:b/>
          <w:sz w:val="20"/>
          <w:szCs w:val="20"/>
        </w:rPr>
        <w:t>3.0</w:t>
      </w:r>
      <w:r w:rsidR="005864C4">
        <w:rPr>
          <w:rFonts w:ascii="Arial" w:hAnsi="Arial" w:cs="Arial"/>
          <w:b/>
          <w:sz w:val="20"/>
          <w:szCs w:val="20"/>
        </w:rPr>
        <w:t>7</w:t>
      </w:r>
      <w:r w:rsidRPr="00E90130">
        <w:rPr>
          <w:rFonts w:ascii="Arial" w:hAnsi="Arial" w:cs="Arial"/>
          <w:b/>
          <w:sz w:val="20"/>
          <w:szCs w:val="20"/>
        </w:rPr>
        <w:tab/>
        <w:t>QUALITY ASSURANCE</w:t>
      </w:r>
    </w:p>
    <w:p w:rsidR="004C4976" w:rsidRDefault="004C4976" w:rsidP="0006425F">
      <w:pPr>
        <w:pStyle w:val="NormalWeb"/>
        <w:spacing w:before="0" w:beforeAutospacing="0" w:after="0" w:afterAutospacing="0"/>
        <w:ind w:left="720"/>
        <w:rPr>
          <w:rFonts w:ascii="Arial" w:hAnsi="Arial" w:cs="Arial"/>
          <w:b/>
          <w:sz w:val="20"/>
          <w:szCs w:val="20"/>
        </w:rPr>
      </w:pPr>
    </w:p>
    <w:p w:rsidR="00E90130" w:rsidRPr="009D5A01" w:rsidRDefault="00E90130" w:rsidP="0006425F">
      <w:pPr>
        <w:pStyle w:val="NormalWeb"/>
        <w:spacing w:before="0" w:beforeAutospacing="0" w:after="0" w:afterAutospacing="0"/>
        <w:ind w:left="720"/>
        <w:rPr>
          <w:rFonts w:ascii="Arial" w:hAnsi="Arial" w:cs="Arial"/>
          <w:sz w:val="20"/>
          <w:szCs w:val="20"/>
        </w:rPr>
      </w:pPr>
      <w:r w:rsidRPr="00E90130">
        <w:rPr>
          <w:rFonts w:ascii="Arial" w:hAnsi="Arial" w:cs="Arial"/>
          <w:sz w:val="20"/>
          <w:szCs w:val="20"/>
        </w:rPr>
        <w:t>Ensure the finished liner is continuous over the entire surface and free from visual defects of wrinkles, bulges, tears, crazing, foreign inclusions, dry spots, delamination, and pinholes</w:t>
      </w:r>
      <w:r w:rsidRPr="009D5A01">
        <w:rPr>
          <w:rFonts w:ascii="Arial" w:hAnsi="Arial" w:cs="Arial"/>
          <w:sz w:val="20"/>
          <w:szCs w:val="20"/>
        </w:rPr>
        <w:t xml:space="preserve">.  </w:t>
      </w:r>
      <w:r w:rsidR="009D5A01" w:rsidRPr="009D5A01">
        <w:rPr>
          <w:rFonts w:ascii="Arial" w:hAnsi="Arial" w:cs="Arial"/>
          <w:sz w:val="20"/>
          <w:szCs w:val="20"/>
        </w:rPr>
        <w:t>Ensure the liner is adequately bonded to the manhole surface and is watertight from the ring to the invert.</w:t>
      </w:r>
    </w:p>
    <w:p w:rsidR="00F274AA" w:rsidRPr="006C1936" w:rsidRDefault="00F274AA" w:rsidP="0006425F">
      <w:pPr>
        <w:ind w:left="720"/>
        <w:rPr>
          <w:rFonts w:ascii="Arial" w:hAnsi="Arial"/>
        </w:rPr>
      </w:pPr>
    </w:p>
    <w:p w:rsidR="00F274AA" w:rsidRPr="001C63B9" w:rsidRDefault="00F274AA" w:rsidP="004C4976">
      <w:pPr>
        <w:jc w:val="center"/>
        <w:rPr>
          <w:rFonts w:ascii="Arial" w:hAnsi="Arial"/>
        </w:rPr>
      </w:pPr>
      <w:r w:rsidRPr="006C1936">
        <w:rPr>
          <w:rFonts w:ascii="Arial" w:hAnsi="Arial"/>
        </w:rPr>
        <w:t>END OF SECTION</w:t>
      </w:r>
    </w:p>
    <w:sectPr w:rsidR="00F274AA" w:rsidRPr="001C63B9" w:rsidSect="00925B25">
      <w:footerReference w:type="default" r:id="rId7"/>
      <w:pgSz w:w="12240" w:h="15840" w:code="1"/>
      <w:pgMar w:top="1440" w:right="1354" w:bottom="36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DC" w:rsidRDefault="00E020DC">
      <w:r>
        <w:separator/>
      </w:r>
    </w:p>
  </w:endnote>
  <w:endnote w:type="continuationSeparator" w:id="0">
    <w:p w:rsidR="00E020DC" w:rsidRDefault="00E0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Look w:val="0000" w:firstRow="0" w:lastRow="0" w:firstColumn="0" w:lastColumn="0" w:noHBand="0" w:noVBand="0"/>
    </w:tblPr>
    <w:tblGrid>
      <w:gridCol w:w="3192"/>
      <w:gridCol w:w="3192"/>
      <w:gridCol w:w="3192"/>
    </w:tblGrid>
    <w:tr w:rsidR="00B77DD7" w:rsidTr="00ED0041">
      <w:tc>
        <w:tcPr>
          <w:tcW w:w="3192" w:type="dxa"/>
        </w:tcPr>
        <w:p w:rsidR="00B77DD7" w:rsidRDefault="00B77DD7" w:rsidP="00F274AA">
          <w:pPr>
            <w:rPr>
              <w:rFonts w:ascii="Arial" w:hAnsi="Arial"/>
              <w:sz w:val="16"/>
            </w:rPr>
          </w:pPr>
          <w:r>
            <w:tab/>
          </w:r>
        </w:p>
      </w:tc>
      <w:tc>
        <w:tcPr>
          <w:tcW w:w="3192" w:type="dxa"/>
          <w:vAlign w:val="center"/>
        </w:tcPr>
        <w:p w:rsidR="00B77DD7" w:rsidRPr="00DF03C6" w:rsidRDefault="00B77DD7" w:rsidP="00F274AA">
          <w:pPr>
            <w:jc w:val="center"/>
            <w:rPr>
              <w:rFonts w:ascii="Arial" w:hAnsi="Arial"/>
            </w:rPr>
          </w:pPr>
          <w:r w:rsidRPr="00DF03C6">
            <w:rPr>
              <w:rStyle w:val="PageNumber"/>
              <w:rFonts w:ascii="Arial" w:hAnsi="Arial"/>
            </w:rPr>
            <w:fldChar w:fldCharType="begin"/>
          </w:r>
          <w:r w:rsidRPr="00DF03C6">
            <w:rPr>
              <w:rStyle w:val="PageNumber"/>
              <w:rFonts w:ascii="Arial" w:hAnsi="Arial"/>
            </w:rPr>
            <w:instrText xml:space="preserve"> PAGE </w:instrText>
          </w:r>
          <w:r w:rsidRPr="00DF03C6">
            <w:rPr>
              <w:rStyle w:val="PageNumber"/>
              <w:rFonts w:ascii="Arial" w:hAnsi="Arial"/>
            </w:rPr>
            <w:fldChar w:fldCharType="separate"/>
          </w:r>
          <w:r w:rsidR="00A0530F">
            <w:rPr>
              <w:rStyle w:val="PageNumber"/>
              <w:rFonts w:ascii="Arial" w:hAnsi="Arial"/>
              <w:noProof/>
            </w:rPr>
            <w:t>5</w:t>
          </w:r>
          <w:r w:rsidRPr="00DF03C6">
            <w:rPr>
              <w:rStyle w:val="PageNumber"/>
              <w:rFonts w:ascii="Arial" w:hAnsi="Arial"/>
            </w:rPr>
            <w:fldChar w:fldCharType="end"/>
          </w:r>
        </w:p>
      </w:tc>
      <w:tc>
        <w:tcPr>
          <w:tcW w:w="3192" w:type="dxa"/>
          <w:vAlign w:val="center"/>
        </w:tcPr>
        <w:p w:rsidR="00B77DD7" w:rsidRDefault="00B77DD7" w:rsidP="002609B7">
          <w:pPr>
            <w:jc w:val="right"/>
            <w:rPr>
              <w:rFonts w:ascii="Arial" w:hAnsi="Arial"/>
              <w:sz w:val="16"/>
            </w:rPr>
          </w:pPr>
        </w:p>
      </w:tc>
    </w:tr>
  </w:tbl>
  <w:p w:rsidR="00B77DD7" w:rsidRDefault="00B77DD7">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DC" w:rsidRDefault="00E020DC">
      <w:r>
        <w:separator/>
      </w:r>
    </w:p>
  </w:footnote>
  <w:footnote w:type="continuationSeparator" w:id="0">
    <w:p w:rsidR="00E020DC" w:rsidRDefault="00E02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1C3"/>
    <w:multiLevelType w:val="hybridMultilevel"/>
    <w:tmpl w:val="16424756"/>
    <w:lvl w:ilvl="0" w:tplc="F9DAC14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A3837CE"/>
    <w:multiLevelType w:val="hybridMultilevel"/>
    <w:tmpl w:val="E5CA2AEC"/>
    <w:lvl w:ilvl="0" w:tplc="ABC647C6">
      <w:start w:val="2"/>
      <w:numFmt w:val="upperLetter"/>
      <w:lvlText w:val="%1."/>
      <w:lvlJc w:val="left"/>
      <w:pPr>
        <w:tabs>
          <w:tab w:val="num" w:pos="5760"/>
        </w:tabs>
        <w:ind w:left="5760" w:hanging="360"/>
      </w:pPr>
      <w:rPr>
        <w:rFonts w:ascii="Arial" w:hAnsi="Arial" w:hint="default"/>
        <w:b w:val="0"/>
        <w:i w:val="0"/>
      </w:rPr>
    </w:lvl>
    <w:lvl w:ilvl="1" w:tplc="F010593E">
      <w:start w:val="1"/>
      <w:numFmt w:val="lowerLetter"/>
      <w:lvlText w:val="%2."/>
      <w:lvlJc w:val="left"/>
      <w:pPr>
        <w:tabs>
          <w:tab w:val="num" w:pos="1440"/>
        </w:tabs>
        <w:ind w:left="1440" w:hanging="360"/>
      </w:pPr>
    </w:lvl>
    <w:lvl w:ilvl="2" w:tplc="2D5EDF74" w:tentative="1">
      <w:start w:val="1"/>
      <w:numFmt w:val="lowerRoman"/>
      <w:lvlText w:val="%3."/>
      <w:lvlJc w:val="right"/>
      <w:pPr>
        <w:tabs>
          <w:tab w:val="num" w:pos="2160"/>
        </w:tabs>
        <w:ind w:left="2160" w:hanging="180"/>
      </w:pPr>
    </w:lvl>
    <w:lvl w:ilvl="3" w:tplc="F378CC28" w:tentative="1">
      <w:start w:val="1"/>
      <w:numFmt w:val="decimal"/>
      <w:lvlText w:val="%4."/>
      <w:lvlJc w:val="left"/>
      <w:pPr>
        <w:tabs>
          <w:tab w:val="num" w:pos="2880"/>
        </w:tabs>
        <w:ind w:left="2880" w:hanging="360"/>
      </w:pPr>
    </w:lvl>
    <w:lvl w:ilvl="4" w:tplc="B5EE037C" w:tentative="1">
      <w:start w:val="1"/>
      <w:numFmt w:val="lowerLetter"/>
      <w:lvlText w:val="%5."/>
      <w:lvlJc w:val="left"/>
      <w:pPr>
        <w:tabs>
          <w:tab w:val="num" w:pos="3600"/>
        </w:tabs>
        <w:ind w:left="3600" w:hanging="360"/>
      </w:pPr>
    </w:lvl>
    <w:lvl w:ilvl="5" w:tplc="01346A92" w:tentative="1">
      <w:start w:val="1"/>
      <w:numFmt w:val="lowerRoman"/>
      <w:lvlText w:val="%6."/>
      <w:lvlJc w:val="right"/>
      <w:pPr>
        <w:tabs>
          <w:tab w:val="num" w:pos="4320"/>
        </w:tabs>
        <w:ind w:left="4320" w:hanging="180"/>
      </w:pPr>
    </w:lvl>
    <w:lvl w:ilvl="6" w:tplc="BF6077E0" w:tentative="1">
      <w:start w:val="1"/>
      <w:numFmt w:val="decimal"/>
      <w:lvlText w:val="%7."/>
      <w:lvlJc w:val="left"/>
      <w:pPr>
        <w:tabs>
          <w:tab w:val="num" w:pos="5040"/>
        </w:tabs>
        <w:ind w:left="5040" w:hanging="360"/>
      </w:pPr>
    </w:lvl>
    <w:lvl w:ilvl="7" w:tplc="4BBCBBAC" w:tentative="1">
      <w:start w:val="1"/>
      <w:numFmt w:val="lowerLetter"/>
      <w:lvlText w:val="%8."/>
      <w:lvlJc w:val="left"/>
      <w:pPr>
        <w:tabs>
          <w:tab w:val="num" w:pos="5760"/>
        </w:tabs>
        <w:ind w:left="5760" w:hanging="360"/>
      </w:pPr>
    </w:lvl>
    <w:lvl w:ilvl="8" w:tplc="2442464C" w:tentative="1">
      <w:start w:val="1"/>
      <w:numFmt w:val="lowerRoman"/>
      <w:lvlText w:val="%9."/>
      <w:lvlJc w:val="right"/>
      <w:pPr>
        <w:tabs>
          <w:tab w:val="num" w:pos="6480"/>
        </w:tabs>
        <w:ind w:left="6480" w:hanging="180"/>
      </w:pPr>
    </w:lvl>
  </w:abstractNum>
  <w:abstractNum w:abstractNumId="2" w15:restartNumberingAfterBreak="0">
    <w:nsid w:val="0EA7453F"/>
    <w:multiLevelType w:val="singleLevel"/>
    <w:tmpl w:val="A1FE11EC"/>
    <w:lvl w:ilvl="0">
      <w:start w:val="1"/>
      <w:numFmt w:val="upperLetter"/>
      <w:lvlText w:val="%1."/>
      <w:lvlJc w:val="left"/>
      <w:pPr>
        <w:tabs>
          <w:tab w:val="num" w:pos="1440"/>
        </w:tabs>
        <w:ind w:left="1440" w:hanging="360"/>
      </w:pPr>
      <w:rPr>
        <w:rFonts w:hint="default"/>
      </w:rPr>
    </w:lvl>
  </w:abstractNum>
  <w:abstractNum w:abstractNumId="3" w15:restartNumberingAfterBreak="0">
    <w:nsid w:val="11510982"/>
    <w:multiLevelType w:val="hybridMultilevel"/>
    <w:tmpl w:val="12C215BC"/>
    <w:lvl w:ilvl="0" w:tplc="15188786">
      <w:start w:val="2"/>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57E1B"/>
    <w:multiLevelType w:val="hybridMultilevel"/>
    <w:tmpl w:val="DDE4350E"/>
    <w:lvl w:ilvl="0" w:tplc="C5B400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C9236C"/>
    <w:multiLevelType w:val="hybridMultilevel"/>
    <w:tmpl w:val="98C8ADF6"/>
    <w:lvl w:ilvl="0" w:tplc="109C9B42">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A855EA"/>
    <w:multiLevelType w:val="hybridMultilevel"/>
    <w:tmpl w:val="42148098"/>
    <w:lvl w:ilvl="0" w:tplc="B39CF1A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8272AC"/>
    <w:multiLevelType w:val="hybridMultilevel"/>
    <w:tmpl w:val="13726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AF0D97"/>
    <w:multiLevelType w:val="hybridMultilevel"/>
    <w:tmpl w:val="34167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A43171"/>
    <w:multiLevelType w:val="hybridMultilevel"/>
    <w:tmpl w:val="5484C266"/>
    <w:lvl w:ilvl="0" w:tplc="9B2C7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70426D"/>
    <w:multiLevelType w:val="hybridMultilevel"/>
    <w:tmpl w:val="1A44241E"/>
    <w:lvl w:ilvl="0" w:tplc="B39CF1A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0387B"/>
    <w:multiLevelType w:val="hybridMultilevel"/>
    <w:tmpl w:val="BFFE267A"/>
    <w:lvl w:ilvl="0" w:tplc="D890C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9250C3"/>
    <w:multiLevelType w:val="singleLevel"/>
    <w:tmpl w:val="026C2702"/>
    <w:lvl w:ilvl="0">
      <w:start w:val="1"/>
      <w:numFmt w:val="upperLetter"/>
      <w:lvlText w:val="%1."/>
      <w:lvlJc w:val="left"/>
      <w:pPr>
        <w:tabs>
          <w:tab w:val="num" w:pos="1800"/>
        </w:tabs>
        <w:ind w:left="1800" w:hanging="360"/>
      </w:pPr>
      <w:rPr>
        <w:rFonts w:hint="default"/>
        <w:b/>
      </w:rPr>
    </w:lvl>
  </w:abstractNum>
  <w:abstractNum w:abstractNumId="13" w15:restartNumberingAfterBreak="0">
    <w:nsid w:val="4EF374DE"/>
    <w:multiLevelType w:val="hybridMultilevel"/>
    <w:tmpl w:val="8F4A9F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283170"/>
    <w:multiLevelType w:val="hybridMultilevel"/>
    <w:tmpl w:val="AB383112"/>
    <w:lvl w:ilvl="0" w:tplc="A3C2B99A">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14DF0"/>
    <w:multiLevelType w:val="hybridMultilevel"/>
    <w:tmpl w:val="74BCE7E0"/>
    <w:lvl w:ilvl="0" w:tplc="A3C2B99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D4550A"/>
    <w:multiLevelType w:val="hybridMultilevel"/>
    <w:tmpl w:val="9DA2E312"/>
    <w:lvl w:ilvl="0" w:tplc="F86A9A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724762"/>
    <w:multiLevelType w:val="hybridMultilevel"/>
    <w:tmpl w:val="134E06DE"/>
    <w:lvl w:ilvl="0" w:tplc="746CF83E">
      <w:start w:val="2"/>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0F32800"/>
    <w:multiLevelType w:val="hybridMultilevel"/>
    <w:tmpl w:val="CB1C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BE5AC5"/>
    <w:multiLevelType w:val="hybridMultilevel"/>
    <w:tmpl w:val="DD825674"/>
    <w:lvl w:ilvl="0" w:tplc="4D702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CE3C2D"/>
    <w:multiLevelType w:val="singleLevel"/>
    <w:tmpl w:val="E7B21872"/>
    <w:lvl w:ilvl="0">
      <w:start w:val="1"/>
      <w:numFmt w:val="upperLetter"/>
      <w:lvlText w:val="%1."/>
      <w:lvlJc w:val="left"/>
      <w:pPr>
        <w:tabs>
          <w:tab w:val="num" w:pos="1440"/>
        </w:tabs>
        <w:ind w:left="1440" w:hanging="360"/>
      </w:pPr>
      <w:rPr>
        <w:rFonts w:hint="default"/>
        <w:b/>
      </w:rPr>
    </w:lvl>
  </w:abstractNum>
  <w:abstractNum w:abstractNumId="21" w15:restartNumberingAfterBreak="0">
    <w:nsid w:val="73834162"/>
    <w:multiLevelType w:val="hybridMultilevel"/>
    <w:tmpl w:val="F10284AC"/>
    <w:lvl w:ilvl="0" w:tplc="EED6464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2"/>
  </w:num>
  <w:num w:numId="4">
    <w:abstractNumId w:val="20"/>
  </w:num>
  <w:num w:numId="5">
    <w:abstractNumId w:val="17"/>
  </w:num>
  <w:num w:numId="6">
    <w:abstractNumId w:val="0"/>
  </w:num>
  <w:num w:numId="7">
    <w:abstractNumId w:val="21"/>
  </w:num>
  <w:num w:numId="8">
    <w:abstractNumId w:val="9"/>
  </w:num>
  <w:num w:numId="9">
    <w:abstractNumId w:val="6"/>
  </w:num>
  <w:num w:numId="10">
    <w:abstractNumId w:val="16"/>
  </w:num>
  <w:num w:numId="11">
    <w:abstractNumId w:val="3"/>
  </w:num>
  <w:num w:numId="12">
    <w:abstractNumId w:val="15"/>
  </w:num>
  <w:num w:numId="13">
    <w:abstractNumId w:val="5"/>
  </w:num>
  <w:num w:numId="14">
    <w:abstractNumId w:val="11"/>
  </w:num>
  <w:num w:numId="15">
    <w:abstractNumId w:val="19"/>
  </w:num>
  <w:num w:numId="16">
    <w:abstractNumId w:val="4"/>
  </w:num>
  <w:num w:numId="17">
    <w:abstractNumId w:val="18"/>
  </w:num>
  <w:num w:numId="18">
    <w:abstractNumId w:val="13"/>
  </w:num>
  <w:num w:numId="19">
    <w:abstractNumId w:val="14"/>
  </w:num>
  <w:num w:numId="20">
    <w:abstractNumId w:val="7"/>
  </w:num>
  <w:num w:numId="21">
    <w:abstractNumId w:val="8"/>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25"/>
    <w:rsid w:val="00003CCE"/>
    <w:rsid w:val="00023682"/>
    <w:rsid w:val="000430AE"/>
    <w:rsid w:val="00047531"/>
    <w:rsid w:val="00052D1C"/>
    <w:rsid w:val="0006425F"/>
    <w:rsid w:val="00071961"/>
    <w:rsid w:val="000A0C76"/>
    <w:rsid w:val="000C3DCC"/>
    <w:rsid w:val="00100BE6"/>
    <w:rsid w:val="00113D45"/>
    <w:rsid w:val="001246AD"/>
    <w:rsid w:val="0013123F"/>
    <w:rsid w:val="00154CF8"/>
    <w:rsid w:val="0015759D"/>
    <w:rsid w:val="001777C4"/>
    <w:rsid w:val="001927D4"/>
    <w:rsid w:val="001A0630"/>
    <w:rsid w:val="001A6E28"/>
    <w:rsid w:val="001B606D"/>
    <w:rsid w:val="001C63B9"/>
    <w:rsid w:val="001C7089"/>
    <w:rsid w:val="001E4139"/>
    <w:rsid w:val="001F3334"/>
    <w:rsid w:val="00200FA4"/>
    <w:rsid w:val="00204B0C"/>
    <w:rsid w:val="00211E1F"/>
    <w:rsid w:val="00232F83"/>
    <w:rsid w:val="002609B7"/>
    <w:rsid w:val="00261A98"/>
    <w:rsid w:val="00264A83"/>
    <w:rsid w:val="00265717"/>
    <w:rsid w:val="002805EA"/>
    <w:rsid w:val="002855BF"/>
    <w:rsid w:val="00293EEB"/>
    <w:rsid w:val="002B3048"/>
    <w:rsid w:val="002B6CFC"/>
    <w:rsid w:val="002C6A91"/>
    <w:rsid w:val="002D54B1"/>
    <w:rsid w:val="002E486F"/>
    <w:rsid w:val="003848E6"/>
    <w:rsid w:val="003A0040"/>
    <w:rsid w:val="003A27D9"/>
    <w:rsid w:val="003B77FF"/>
    <w:rsid w:val="003E0ABD"/>
    <w:rsid w:val="003E44F4"/>
    <w:rsid w:val="003F0ECE"/>
    <w:rsid w:val="003F6841"/>
    <w:rsid w:val="00400028"/>
    <w:rsid w:val="004144FE"/>
    <w:rsid w:val="004228D8"/>
    <w:rsid w:val="00440787"/>
    <w:rsid w:val="0044529E"/>
    <w:rsid w:val="00473549"/>
    <w:rsid w:val="00484152"/>
    <w:rsid w:val="004C4976"/>
    <w:rsid w:val="004D2C09"/>
    <w:rsid w:val="004D3034"/>
    <w:rsid w:val="005013FD"/>
    <w:rsid w:val="00505962"/>
    <w:rsid w:val="00525216"/>
    <w:rsid w:val="005425BF"/>
    <w:rsid w:val="005430C8"/>
    <w:rsid w:val="0054560E"/>
    <w:rsid w:val="0054772B"/>
    <w:rsid w:val="00564B9E"/>
    <w:rsid w:val="00570269"/>
    <w:rsid w:val="005728BB"/>
    <w:rsid w:val="00574DDE"/>
    <w:rsid w:val="00575E1E"/>
    <w:rsid w:val="0057625E"/>
    <w:rsid w:val="00576D15"/>
    <w:rsid w:val="005864C4"/>
    <w:rsid w:val="00586F57"/>
    <w:rsid w:val="005D4B16"/>
    <w:rsid w:val="00605382"/>
    <w:rsid w:val="00613C87"/>
    <w:rsid w:val="00614112"/>
    <w:rsid w:val="00627496"/>
    <w:rsid w:val="006709F7"/>
    <w:rsid w:val="00672A58"/>
    <w:rsid w:val="00681A81"/>
    <w:rsid w:val="006A04DC"/>
    <w:rsid w:val="006A455C"/>
    <w:rsid w:val="006B0AB0"/>
    <w:rsid w:val="006C1936"/>
    <w:rsid w:val="00727BFF"/>
    <w:rsid w:val="007336F9"/>
    <w:rsid w:val="00755E06"/>
    <w:rsid w:val="007B580B"/>
    <w:rsid w:val="007C1B65"/>
    <w:rsid w:val="007E5778"/>
    <w:rsid w:val="00832315"/>
    <w:rsid w:val="008500E1"/>
    <w:rsid w:val="00852126"/>
    <w:rsid w:val="0086252E"/>
    <w:rsid w:val="00866DCB"/>
    <w:rsid w:val="00891848"/>
    <w:rsid w:val="008F04CB"/>
    <w:rsid w:val="009173B8"/>
    <w:rsid w:val="00925B25"/>
    <w:rsid w:val="0093497B"/>
    <w:rsid w:val="00942918"/>
    <w:rsid w:val="009550CB"/>
    <w:rsid w:val="00965FE9"/>
    <w:rsid w:val="009D5A01"/>
    <w:rsid w:val="00A006D7"/>
    <w:rsid w:val="00A0530F"/>
    <w:rsid w:val="00A223E2"/>
    <w:rsid w:val="00A2486F"/>
    <w:rsid w:val="00A24F7D"/>
    <w:rsid w:val="00A36862"/>
    <w:rsid w:val="00A4230F"/>
    <w:rsid w:val="00A43D94"/>
    <w:rsid w:val="00A46A6A"/>
    <w:rsid w:val="00A527B0"/>
    <w:rsid w:val="00AE008D"/>
    <w:rsid w:val="00B103BD"/>
    <w:rsid w:val="00B26944"/>
    <w:rsid w:val="00B40951"/>
    <w:rsid w:val="00B46A41"/>
    <w:rsid w:val="00B52F6A"/>
    <w:rsid w:val="00B646FE"/>
    <w:rsid w:val="00B757EE"/>
    <w:rsid w:val="00B77DD7"/>
    <w:rsid w:val="00B819F7"/>
    <w:rsid w:val="00B9781E"/>
    <w:rsid w:val="00BD6911"/>
    <w:rsid w:val="00C101E6"/>
    <w:rsid w:val="00C36FE9"/>
    <w:rsid w:val="00C37232"/>
    <w:rsid w:val="00C43E82"/>
    <w:rsid w:val="00C833B1"/>
    <w:rsid w:val="00C95759"/>
    <w:rsid w:val="00CC2D46"/>
    <w:rsid w:val="00CF64B5"/>
    <w:rsid w:val="00D0231D"/>
    <w:rsid w:val="00D14F34"/>
    <w:rsid w:val="00D53ACD"/>
    <w:rsid w:val="00D65641"/>
    <w:rsid w:val="00D7187C"/>
    <w:rsid w:val="00D81A28"/>
    <w:rsid w:val="00D82785"/>
    <w:rsid w:val="00D839F8"/>
    <w:rsid w:val="00DA0FE4"/>
    <w:rsid w:val="00DB36BF"/>
    <w:rsid w:val="00DD4816"/>
    <w:rsid w:val="00DF03C6"/>
    <w:rsid w:val="00DF0A19"/>
    <w:rsid w:val="00E0159C"/>
    <w:rsid w:val="00E020DC"/>
    <w:rsid w:val="00E15569"/>
    <w:rsid w:val="00E54E37"/>
    <w:rsid w:val="00E841AF"/>
    <w:rsid w:val="00E90130"/>
    <w:rsid w:val="00E90788"/>
    <w:rsid w:val="00E92E5A"/>
    <w:rsid w:val="00ED0041"/>
    <w:rsid w:val="00ED0132"/>
    <w:rsid w:val="00EE15FE"/>
    <w:rsid w:val="00F05BFE"/>
    <w:rsid w:val="00F223CF"/>
    <w:rsid w:val="00F274AA"/>
    <w:rsid w:val="00F373C3"/>
    <w:rsid w:val="00F404B8"/>
    <w:rsid w:val="00F42CCE"/>
    <w:rsid w:val="00F44E10"/>
    <w:rsid w:val="00F47C76"/>
    <w:rsid w:val="00F73621"/>
    <w:rsid w:val="00FC76D6"/>
    <w:rsid w:val="00FD0DD4"/>
    <w:rsid w:val="00FD2EF1"/>
    <w:rsid w:val="00FD79D5"/>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69955F2-45A7-41B2-B4F0-89DB488D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805EA"/>
    <w:pPr>
      <w:widowControl w:val="0"/>
      <w:tabs>
        <w:tab w:val="left" w:pos="-1440"/>
        <w:tab w:val="left" w:pos="-720"/>
        <w:tab w:val="left" w:pos="0"/>
        <w:tab w:val="left" w:pos="268"/>
        <w:tab w:val="left" w:pos="1075"/>
        <w:tab w:val="left" w:pos="1440"/>
        <w:tab w:val="left" w:pos="1881"/>
        <w:tab w:val="left" w:pos="2284"/>
        <w:tab w:val="left" w:pos="2688"/>
        <w:tab w:val="left" w:pos="3091"/>
        <w:tab w:val="left" w:pos="3494"/>
        <w:tab w:val="left" w:pos="3897"/>
        <w:tab w:val="left" w:pos="4320"/>
      </w:tabs>
      <w:suppressAutoHyphens/>
      <w:ind w:left="1080" w:hanging="1080"/>
    </w:pPr>
    <w:rPr>
      <w:rFonts w:ascii="Arial" w:hAnsi="Arial"/>
      <w:sz w:val="22"/>
    </w:rPr>
  </w:style>
  <w:style w:type="paragraph" w:styleId="BodyTextIndent3">
    <w:name w:val="Body Text Indent 3"/>
    <w:basedOn w:val="Normal"/>
    <w:rsid w:val="002805EA"/>
    <w:pPr>
      <w:spacing w:after="120"/>
      <w:ind w:left="360"/>
    </w:pPr>
    <w:rPr>
      <w:sz w:val="16"/>
      <w:szCs w:val="16"/>
    </w:rPr>
  </w:style>
  <w:style w:type="paragraph" w:styleId="BodyTextIndent">
    <w:name w:val="Body Text Indent"/>
    <w:basedOn w:val="Normal"/>
    <w:rsid w:val="002805EA"/>
    <w:pPr>
      <w:spacing w:after="120"/>
      <w:ind w:left="360"/>
    </w:pPr>
  </w:style>
  <w:style w:type="paragraph" w:styleId="Title">
    <w:name w:val="Title"/>
    <w:basedOn w:val="Normal"/>
    <w:qFormat/>
    <w:rsid w:val="002805EA"/>
    <w:pPr>
      <w:jc w:val="center"/>
    </w:pPr>
    <w:rPr>
      <w:rFonts w:ascii="Arial" w:hAnsi="Arial"/>
      <w:b/>
      <w:sz w:val="22"/>
    </w:rPr>
  </w:style>
  <w:style w:type="paragraph" w:styleId="BodyText">
    <w:name w:val="Body Text"/>
    <w:basedOn w:val="Normal"/>
    <w:rsid w:val="002805EA"/>
    <w:pPr>
      <w:spacing w:after="120"/>
    </w:pPr>
  </w:style>
  <w:style w:type="paragraph" w:styleId="Header">
    <w:name w:val="header"/>
    <w:basedOn w:val="Normal"/>
    <w:rsid w:val="002805EA"/>
    <w:pPr>
      <w:tabs>
        <w:tab w:val="center" w:pos="4320"/>
        <w:tab w:val="right" w:pos="8640"/>
      </w:tabs>
    </w:pPr>
  </w:style>
  <w:style w:type="paragraph" w:styleId="Footer">
    <w:name w:val="footer"/>
    <w:basedOn w:val="Normal"/>
    <w:rsid w:val="002805EA"/>
    <w:pPr>
      <w:tabs>
        <w:tab w:val="center" w:pos="4320"/>
        <w:tab w:val="right" w:pos="8640"/>
      </w:tabs>
    </w:pPr>
  </w:style>
  <w:style w:type="character" w:styleId="PageNumber">
    <w:name w:val="page number"/>
    <w:basedOn w:val="DefaultParagraphFont"/>
    <w:rsid w:val="002805EA"/>
  </w:style>
  <w:style w:type="character" w:styleId="CommentReference">
    <w:name w:val="annotation reference"/>
    <w:basedOn w:val="DefaultParagraphFont"/>
    <w:semiHidden/>
    <w:rsid w:val="00ED0132"/>
    <w:rPr>
      <w:sz w:val="16"/>
      <w:szCs w:val="16"/>
    </w:rPr>
  </w:style>
  <w:style w:type="paragraph" w:styleId="CommentText">
    <w:name w:val="annotation text"/>
    <w:basedOn w:val="Normal"/>
    <w:semiHidden/>
    <w:rsid w:val="00ED0132"/>
  </w:style>
  <w:style w:type="paragraph" w:styleId="CommentSubject">
    <w:name w:val="annotation subject"/>
    <w:basedOn w:val="CommentText"/>
    <w:next w:val="CommentText"/>
    <w:semiHidden/>
    <w:rsid w:val="00ED0132"/>
    <w:rPr>
      <w:b/>
      <w:bCs/>
    </w:rPr>
  </w:style>
  <w:style w:type="paragraph" w:styleId="BalloonText">
    <w:name w:val="Balloon Text"/>
    <w:basedOn w:val="Normal"/>
    <w:semiHidden/>
    <w:rsid w:val="00ED0132"/>
    <w:rPr>
      <w:rFonts w:ascii="Tahoma" w:hAnsi="Tahoma" w:cs="Tahoma"/>
      <w:sz w:val="16"/>
      <w:szCs w:val="16"/>
    </w:rPr>
  </w:style>
  <w:style w:type="paragraph" w:styleId="ListParagraph">
    <w:name w:val="List Paragraph"/>
    <w:basedOn w:val="Normal"/>
    <w:uiPriority w:val="34"/>
    <w:qFormat/>
    <w:rsid w:val="00575E1E"/>
    <w:pPr>
      <w:ind w:left="720"/>
      <w:contextualSpacing/>
    </w:pPr>
  </w:style>
  <w:style w:type="paragraph" w:styleId="NormalWeb">
    <w:name w:val="Normal (Web)"/>
    <w:basedOn w:val="Normal"/>
    <w:rsid w:val="00866D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87945">
      <w:bodyDiv w:val="1"/>
      <w:marLeft w:val="0"/>
      <w:marRight w:val="0"/>
      <w:marTop w:val="0"/>
      <w:marBottom w:val="0"/>
      <w:divBdr>
        <w:top w:val="none" w:sz="0" w:space="0" w:color="auto"/>
        <w:left w:val="none" w:sz="0" w:space="0" w:color="auto"/>
        <w:bottom w:val="none" w:sz="0" w:space="0" w:color="auto"/>
        <w:right w:val="none" w:sz="0" w:space="0" w:color="auto"/>
      </w:divBdr>
    </w:div>
    <w:div w:id="15761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1655</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6020 - Rehabilitation of Existing Manholes</vt:lpstr>
    </vt:vector>
  </TitlesOfParts>
  <Company>Iowa SUDAS Corporation</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6020 - Rehabilitation of Existing Manholes</dc:title>
  <dc:subject>Structures for sanitary and storm sewers</dc:subject>
  <dc:creator>Iowa SUDAS Corporation</dc:creator>
  <cp:lastModifiedBy>Richards, Elizabeth L [ITRNS]</cp:lastModifiedBy>
  <cp:revision>16</cp:revision>
  <cp:lastPrinted>2013-09-30T20:12:00Z</cp:lastPrinted>
  <dcterms:created xsi:type="dcterms:W3CDTF">2013-08-16T17:41:00Z</dcterms:created>
  <dcterms:modified xsi:type="dcterms:W3CDTF">2017-06-07T19:28:00Z</dcterms:modified>
  <cp:category>SUDAS Standard Specifications</cp:category>
</cp:coreProperties>
</file>